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8A2E9A">
        <w:rPr>
          <w:rFonts w:ascii="Arial" w:eastAsia="Arial Narrow" w:hAnsi="Arial" w:cs="Arial"/>
          <w:b/>
          <w:color w:val="000000" w:themeColor="text1"/>
          <w:sz w:val="22"/>
          <w:szCs w:val="22"/>
        </w:rPr>
        <w:t>05</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745C1B" w:rsidP="00456B84">
            <w:pPr>
              <w:jc w:val="center"/>
              <w:rPr>
                <w:rFonts w:ascii="Arial" w:eastAsia="Arial Narrow" w:hAnsi="Arial" w:cs="Arial"/>
                <w:sz w:val="22"/>
                <w:szCs w:val="22"/>
              </w:rPr>
            </w:pPr>
            <w:r>
              <w:rPr>
                <w:rFonts w:ascii="Arial" w:eastAsia="Arial Narrow" w:hAnsi="Arial" w:cs="Arial"/>
                <w:sz w:val="22"/>
                <w:szCs w:val="22"/>
              </w:rPr>
              <w:t xml:space="preserve"> </w:t>
            </w:r>
            <w:r w:rsidR="009F5E49">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B65E3" w:rsidP="00F430D6">
            <w:pPr>
              <w:jc w:val="center"/>
              <w:rPr>
                <w:rFonts w:ascii="Arial" w:eastAsia="Arial Narrow" w:hAnsi="Arial" w:cs="Arial"/>
                <w:sz w:val="22"/>
                <w:szCs w:val="22"/>
              </w:rPr>
            </w:pPr>
            <w:r>
              <w:rPr>
                <w:rFonts w:ascii="Arial" w:eastAsia="Arial Narrow" w:hAnsi="Arial" w:cs="Arial"/>
                <w:sz w:val="22"/>
                <w:szCs w:val="22"/>
              </w:rPr>
              <w:t>13</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lastRenderedPageBreak/>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8C0FDF" w:rsidP="00FE5B8F">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441C45" w:rsidP="00F430D6">
            <w:pPr>
              <w:jc w:val="center"/>
              <w:rPr>
                <w:rFonts w:ascii="Arial" w:eastAsia="Arial Narrow" w:hAnsi="Arial" w:cs="Arial"/>
                <w:sz w:val="22"/>
                <w:szCs w:val="22"/>
              </w:rPr>
            </w:pPr>
            <w:r>
              <w:rPr>
                <w:rFonts w:ascii="Arial" w:eastAsia="Arial Narrow" w:hAnsi="Arial" w:cs="Arial"/>
                <w:sz w:val="22"/>
                <w:szCs w:val="22"/>
              </w:rPr>
              <w:t>02</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8C0FDF" w:rsidP="00AF7F15">
            <w:pPr>
              <w:rPr>
                <w:rFonts w:ascii="Arial" w:eastAsia="Arial Narrow" w:hAnsi="Arial" w:cs="Arial"/>
                <w:sz w:val="22"/>
                <w:szCs w:val="22"/>
              </w:rPr>
            </w:pPr>
            <w:r>
              <w:rPr>
                <w:rFonts w:ascii="Arial" w:eastAsia="Arial Narrow" w:hAnsi="Arial" w:cs="Arial"/>
                <w:color w:val="000000" w:themeColor="text1"/>
                <w:sz w:val="22"/>
                <w:szCs w:val="22"/>
              </w:rPr>
              <w:t>Especialista Administrativo en Enfermería</w:t>
            </w:r>
            <w:r w:rsidR="00AF7F15" w:rsidRPr="00AF7F15">
              <w:rPr>
                <w:rFonts w:ascii="Arial" w:eastAsia="Arial Narrow" w:hAnsi="Arial" w:cs="Arial"/>
                <w:color w:val="000000" w:themeColor="text1"/>
                <w:sz w:val="22"/>
                <w:szCs w:val="22"/>
              </w:rPr>
              <w:t xml:space="preserve"> para </w:t>
            </w:r>
            <w:r w:rsidR="00AF7F15">
              <w:rPr>
                <w:rFonts w:ascii="Arial" w:eastAsia="Arial Narrow" w:hAnsi="Arial" w:cs="Arial"/>
                <w:color w:val="000000" w:themeColor="text1"/>
                <w:sz w:val="22"/>
                <w:szCs w:val="22"/>
              </w:rPr>
              <w:t>el Área de Promoción de l</w:t>
            </w:r>
            <w:r w:rsidR="00AF7F15" w:rsidRPr="00AF7F15">
              <w:rPr>
                <w:rFonts w:ascii="Arial" w:eastAsia="Arial Narrow" w:hAnsi="Arial" w:cs="Arial"/>
                <w:color w:val="000000" w:themeColor="text1"/>
                <w:sz w:val="22"/>
                <w:szCs w:val="22"/>
              </w:rPr>
              <w:t>a Salud</w:t>
            </w:r>
            <w:r w:rsidR="003A5020">
              <w:rPr>
                <w:rFonts w:ascii="Arial" w:eastAsia="Arial Narrow" w:hAnsi="Arial" w:cs="Arial"/>
                <w:color w:val="000000" w:themeColor="text1"/>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r w:rsidR="003A5020">
              <w:rPr>
                <w:rFonts w:ascii="Arial" w:hAnsi="Arial" w:cs="Arial"/>
                <w:color w:val="000000"/>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w:t>
            </w:r>
            <w:r w:rsidR="006720B3" w:rsidRPr="006720B3">
              <w:rPr>
                <w:rFonts w:ascii="Arial" w:hAnsi="Arial" w:cs="Arial"/>
                <w:color w:val="000000"/>
                <w:sz w:val="22"/>
              </w:rPr>
              <w:t>de Lenguaje</w:t>
            </w:r>
            <w:r w:rsidR="006720B3" w:rsidRPr="001E086F">
              <w:rPr>
                <w:rFonts w:ascii="Arial" w:eastAsia="Arial Narrow" w:hAnsi="Arial" w:cs="Arial"/>
                <w:sz w:val="22"/>
                <w:szCs w:val="22"/>
              </w:rPr>
              <w:t xml:space="preserve"> </w:t>
            </w:r>
            <w:r w:rsidRPr="001E086F">
              <w:rPr>
                <w:rFonts w:ascii="Arial" w:eastAsia="Arial Narrow" w:hAnsi="Arial" w:cs="Arial"/>
                <w:sz w:val="22"/>
                <w:szCs w:val="22"/>
              </w:rPr>
              <w:t>para el Área de Promoción de la Salud</w:t>
            </w:r>
            <w:r w:rsidR="003A5020">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8C0FD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A5020" w:rsidP="00F430D6">
            <w:pPr>
              <w:jc w:val="center"/>
              <w:rPr>
                <w:rFonts w:ascii="Arial" w:eastAsia="Arial Narrow" w:hAnsi="Arial" w:cs="Arial"/>
                <w:sz w:val="22"/>
                <w:szCs w:val="22"/>
              </w:rPr>
            </w:pPr>
            <w:r>
              <w:rPr>
                <w:rFonts w:ascii="Arial" w:eastAsia="Arial Narrow" w:hAnsi="Arial" w:cs="Arial"/>
                <w:sz w:val="22"/>
                <w:szCs w:val="22"/>
              </w:rPr>
              <w:t>02</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8C0FD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8C0FD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B36E96" w:rsidP="002A4767">
            <w:pPr>
              <w:rPr>
                <w:rFonts w:ascii="Arial" w:eastAsia="Arial Narrow" w:hAnsi="Arial" w:cs="Arial"/>
                <w:sz w:val="22"/>
                <w:szCs w:val="22"/>
              </w:rPr>
            </w:pPr>
            <w:r>
              <w:rPr>
                <w:rFonts w:ascii="Arial" w:eastAsia="Arial Narrow" w:hAnsi="Arial" w:cs="Arial"/>
                <w:sz w:val="22"/>
                <w:szCs w:val="22"/>
              </w:rPr>
              <w:t>Inspector</w:t>
            </w:r>
            <w:r w:rsidR="002A4767" w:rsidRPr="002A4767">
              <w:rPr>
                <w:rFonts w:ascii="Arial" w:eastAsia="Arial Narrow" w:hAnsi="Arial" w:cs="Arial"/>
                <w:sz w:val="22"/>
                <w:szCs w:val="22"/>
              </w:rPr>
              <w:t xml:space="preserve"> </w:t>
            </w:r>
            <w:r>
              <w:rPr>
                <w:rFonts w:ascii="Arial" w:eastAsia="Arial Narrow" w:hAnsi="Arial" w:cs="Arial"/>
                <w:sz w:val="22"/>
                <w:szCs w:val="22"/>
              </w:rPr>
              <w:t>Ambiental</w:t>
            </w:r>
            <w:r w:rsidR="002A4767">
              <w:rPr>
                <w:rFonts w:ascii="Arial" w:eastAsia="Arial Narrow" w:hAnsi="Arial" w:cs="Arial"/>
                <w:sz w:val="22"/>
                <w:szCs w:val="22"/>
              </w:rPr>
              <w:t xml:space="preserve">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B36E96" w:rsidP="00B36E96">
            <w:pPr>
              <w:tabs>
                <w:tab w:val="left" w:pos="1134"/>
                <w:tab w:val="left" w:pos="1418"/>
              </w:tabs>
              <w:spacing w:before="120" w:after="120"/>
              <w:jc w:val="center"/>
              <w:rPr>
                <w:rFonts w:ascii="Arial" w:eastAsia="Arial Narrow" w:hAnsi="Arial" w:cs="Arial"/>
                <w:sz w:val="22"/>
                <w:szCs w:val="22"/>
              </w:rPr>
            </w:pPr>
            <w:r>
              <w:rPr>
                <w:rFonts w:ascii="Arial" w:eastAsia="Arial Narrow" w:hAnsi="Arial" w:cs="Arial"/>
                <w:sz w:val="22"/>
                <w:szCs w:val="22"/>
              </w:rPr>
              <w:t>01</w:t>
            </w:r>
          </w:p>
        </w:tc>
      </w:tr>
    </w:tbl>
    <w:p w:rsidR="009F5E49" w:rsidRDefault="009F5E49" w:rsidP="008C0FDF">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B53043" w:rsidRPr="001E086F" w:rsidRDefault="00B53043" w:rsidP="00B53043">
      <w:pPr>
        <w:tabs>
          <w:tab w:val="left" w:pos="1134"/>
          <w:tab w:val="left" w:pos="1418"/>
        </w:tabs>
        <w:spacing w:before="120" w:after="120"/>
        <w:jc w:val="center"/>
        <w:rPr>
          <w:rFonts w:ascii="Arial" w:eastAsia="Arial Narrow" w:hAnsi="Arial" w:cs="Arial"/>
          <w:b/>
          <w:color w:val="000000" w:themeColor="text1"/>
          <w:sz w:val="22"/>
          <w:szCs w:val="22"/>
        </w:rPr>
      </w:pPr>
      <w:r w:rsidRPr="006165E0">
        <w:rPr>
          <w:rFonts w:ascii="Arial" w:eastAsia="Arial Narrow" w:hAnsi="Arial" w:cs="Arial"/>
          <w:b/>
          <w:color w:val="000000" w:themeColor="text1"/>
          <w:sz w:val="22"/>
          <w:szCs w:val="22"/>
        </w:rPr>
        <w:lastRenderedPageBreak/>
        <w:t xml:space="preserve">ITEM N° </w:t>
      </w:r>
      <w:r w:rsidR="00A8754E" w:rsidRPr="006165E0">
        <w:rPr>
          <w:rFonts w:ascii="Arial" w:eastAsia="Arial Narrow" w:hAnsi="Arial" w:cs="Arial"/>
          <w:b/>
          <w:color w:val="000000" w:themeColor="text1"/>
          <w:sz w:val="22"/>
          <w:szCs w:val="22"/>
        </w:rPr>
        <w:t>09</w:t>
      </w:r>
    </w:p>
    <w:p w:rsidR="00B53043" w:rsidRPr="001E086F" w:rsidRDefault="00B53043" w:rsidP="00E16BAB">
      <w:pPr>
        <w:jc w:val="center"/>
        <w:rPr>
          <w:rFonts w:ascii="Arial" w:hAnsi="Arial" w:cs="Arial"/>
          <w:b/>
          <w:color w:val="000000" w:themeColor="text1"/>
          <w:sz w:val="22"/>
          <w:szCs w:val="22"/>
        </w:rPr>
      </w:pPr>
      <w:r w:rsidRPr="001E086F">
        <w:rPr>
          <w:rFonts w:ascii="Arial" w:hAnsi="Arial" w:cs="Arial"/>
          <w:b/>
          <w:color w:val="000000" w:themeColor="text1"/>
          <w:sz w:val="22"/>
          <w:szCs w:val="22"/>
        </w:rPr>
        <w:t>UNO (01) ESPECIALISTA ADMINISTR</w:t>
      </w:r>
      <w:r w:rsidR="00734F20" w:rsidRPr="001E086F">
        <w:rPr>
          <w:rFonts w:ascii="Arial" w:hAnsi="Arial" w:cs="Arial"/>
          <w:b/>
          <w:color w:val="000000" w:themeColor="text1"/>
          <w:sz w:val="22"/>
          <w:szCs w:val="22"/>
        </w:rPr>
        <w:t xml:space="preserve">ATIVO - ARQUITECTO PARA EL ÁREA </w:t>
      </w:r>
      <w:r w:rsidRPr="001E086F">
        <w:rPr>
          <w:rFonts w:ascii="Arial" w:hAnsi="Arial" w:cs="Arial"/>
          <w:b/>
          <w:color w:val="000000" w:themeColor="text1"/>
          <w:sz w:val="22"/>
          <w:szCs w:val="22"/>
        </w:rPr>
        <w:t>DE DESARROLLO</w:t>
      </w:r>
      <w:r w:rsidR="00734F20" w:rsidRPr="001E086F">
        <w:rPr>
          <w:rFonts w:ascii="Arial" w:hAnsi="Arial" w:cs="Arial"/>
          <w:b/>
          <w:color w:val="000000" w:themeColor="text1"/>
          <w:sz w:val="22"/>
          <w:szCs w:val="22"/>
        </w:rPr>
        <w:t xml:space="preserve"> URBANO</w:t>
      </w:r>
      <w:r w:rsidR="00A2358B">
        <w:rPr>
          <w:rFonts w:ascii="Arial" w:hAnsi="Arial" w:cs="Arial"/>
          <w:b/>
          <w:color w:val="000000" w:themeColor="text1"/>
          <w:sz w:val="22"/>
          <w:szCs w:val="22"/>
        </w:rPr>
        <w:t xml:space="preserve"> Y</w:t>
      </w:r>
      <w:r w:rsidR="00734F20" w:rsidRPr="001E086F">
        <w:rPr>
          <w:rFonts w:ascii="Arial" w:hAnsi="Arial" w:cs="Arial"/>
          <w:b/>
          <w:color w:val="000000" w:themeColor="text1"/>
          <w:sz w:val="22"/>
          <w:szCs w:val="22"/>
        </w:rPr>
        <w:t xml:space="preserve"> RURAL DE LA GERENCIA DE </w:t>
      </w:r>
      <w:r w:rsidRPr="001E086F">
        <w:rPr>
          <w:rFonts w:ascii="Arial" w:hAnsi="Arial" w:cs="Arial"/>
          <w:b/>
          <w:color w:val="000000" w:themeColor="text1"/>
          <w:sz w:val="22"/>
          <w:szCs w:val="22"/>
        </w:rPr>
        <w:t>INFRAESTRUCTURA, DESARROLLO URBANO Y RURAL.</w:t>
      </w:r>
    </w:p>
    <w:p w:rsidR="00B53043" w:rsidRPr="001E086F" w:rsidRDefault="00B53043" w:rsidP="009955DF">
      <w:pPr>
        <w:pStyle w:val="Prrafodelista"/>
        <w:numPr>
          <w:ilvl w:val="0"/>
          <w:numId w:val="68"/>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B53043" w:rsidRPr="001E086F" w:rsidTr="00786E76">
        <w:trPr>
          <w:trHeight w:val="438"/>
        </w:trPr>
        <w:tc>
          <w:tcPr>
            <w:tcW w:w="2867" w:type="dxa"/>
            <w:shd w:val="clear" w:color="auto" w:fill="7F7F7F" w:themeFill="text1" w:themeFillTint="80"/>
            <w:vAlign w:val="center"/>
          </w:tcPr>
          <w:p w:rsidR="00B53043" w:rsidRPr="001E086F" w:rsidRDefault="00B53043" w:rsidP="00786E76">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B53043" w:rsidRPr="001E086F" w:rsidRDefault="00B53043" w:rsidP="00786E76">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B53043" w:rsidRPr="001E086F" w:rsidTr="00786E76">
        <w:trPr>
          <w:trHeight w:val="588"/>
        </w:trPr>
        <w:tc>
          <w:tcPr>
            <w:tcW w:w="2867" w:type="dxa"/>
            <w:vAlign w:val="center"/>
          </w:tcPr>
          <w:p w:rsidR="00B53043" w:rsidRPr="001E086F" w:rsidRDefault="00B53043"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5921" w:type="dxa"/>
            <w:vAlign w:val="bottom"/>
          </w:tcPr>
          <w:p w:rsidR="00B53043" w:rsidRPr="001E086F" w:rsidRDefault="00B53043" w:rsidP="00CA5937">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b/>
                <w:color w:val="000000" w:themeColor="text1"/>
                <w:sz w:val="22"/>
                <w:szCs w:val="22"/>
              </w:rPr>
              <w:t>General:</w:t>
            </w:r>
            <w:r w:rsidRPr="001E086F">
              <w:rPr>
                <w:rFonts w:ascii="Arial" w:hAnsi="Arial" w:cs="Arial"/>
                <w:color w:val="000000" w:themeColor="text1"/>
                <w:sz w:val="22"/>
                <w:szCs w:val="22"/>
              </w:rPr>
              <w:t xml:space="preserve"> </w:t>
            </w:r>
            <w:r w:rsidR="009B17F6">
              <w:rPr>
                <w:rFonts w:ascii="Arial" w:hAnsi="Arial" w:cs="Arial"/>
                <w:color w:val="000000" w:themeColor="text1"/>
                <w:sz w:val="22"/>
                <w:szCs w:val="22"/>
              </w:rPr>
              <w:t>en la administración pública y/o privada de un (01) año.</w:t>
            </w:r>
            <w:bookmarkStart w:id="0" w:name="_GoBack"/>
            <w:bookmarkEnd w:id="0"/>
          </w:p>
        </w:tc>
      </w:tr>
      <w:tr w:rsidR="00B53043" w:rsidRPr="001E086F" w:rsidTr="00786E76">
        <w:trPr>
          <w:trHeight w:val="1457"/>
        </w:trPr>
        <w:tc>
          <w:tcPr>
            <w:tcW w:w="2867" w:type="dxa"/>
            <w:vAlign w:val="center"/>
          </w:tcPr>
          <w:p w:rsidR="00B53043" w:rsidRPr="001E086F" w:rsidRDefault="00B53043"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5921" w:type="dxa"/>
            <w:vAlign w:val="center"/>
          </w:tcPr>
          <w:p w:rsidR="00CA5937" w:rsidRPr="001E086F" w:rsidRDefault="00CA5937" w:rsidP="001E086F">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Trabajo en Equipo. </w:t>
            </w:r>
          </w:p>
          <w:p w:rsidR="00CA5937" w:rsidRPr="001E086F" w:rsidRDefault="00CA5937" w:rsidP="001E086F">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Razonamiento Analítico.</w:t>
            </w:r>
          </w:p>
          <w:p w:rsidR="00CA5937" w:rsidRPr="001E086F" w:rsidRDefault="00CA5937" w:rsidP="001E086F">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rsidR="00CA5937" w:rsidRPr="001E086F" w:rsidRDefault="00CA5937" w:rsidP="001E086F">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Organizado.</w:t>
            </w:r>
          </w:p>
          <w:p w:rsidR="00CA5937" w:rsidRPr="001E086F" w:rsidRDefault="00CA5937" w:rsidP="001E086F">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Innovador.</w:t>
            </w:r>
          </w:p>
          <w:p w:rsidR="00CA5937" w:rsidRPr="001E086F" w:rsidRDefault="00CA5937" w:rsidP="001E086F">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B53043" w:rsidRPr="001E086F" w:rsidRDefault="00CA5937" w:rsidP="001E086F">
            <w:pPr>
              <w:pStyle w:val="Prrafodelista"/>
              <w:numPr>
                <w:ilvl w:val="0"/>
                <w:numId w:val="3"/>
              </w:numPr>
              <w:ind w:left="256" w:hanging="256"/>
              <w:jc w:val="both"/>
              <w:rPr>
                <w:rFonts w:ascii="Arial" w:hAnsi="Arial" w:cs="Arial"/>
                <w:b/>
                <w:color w:val="000000" w:themeColor="text1"/>
                <w:sz w:val="22"/>
                <w:szCs w:val="22"/>
              </w:rPr>
            </w:pPr>
            <w:r w:rsidRPr="001E086F">
              <w:rPr>
                <w:rFonts w:ascii="Arial" w:hAnsi="Arial" w:cs="Arial"/>
                <w:color w:val="000000" w:themeColor="text1"/>
                <w:sz w:val="22"/>
                <w:szCs w:val="22"/>
              </w:rPr>
              <w:t>Discreto y Responsable.</w:t>
            </w:r>
          </w:p>
        </w:tc>
      </w:tr>
      <w:tr w:rsidR="00B53043" w:rsidRPr="001E086F" w:rsidTr="00786E76">
        <w:trPr>
          <w:trHeight w:val="756"/>
        </w:trPr>
        <w:tc>
          <w:tcPr>
            <w:tcW w:w="2867" w:type="dxa"/>
            <w:vAlign w:val="center"/>
          </w:tcPr>
          <w:p w:rsidR="00B53043" w:rsidRPr="001E086F" w:rsidRDefault="00B53043"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Formación Académica, grado académico, y/o nivel de estudios</w:t>
            </w:r>
          </w:p>
        </w:tc>
        <w:tc>
          <w:tcPr>
            <w:tcW w:w="5921" w:type="dxa"/>
            <w:vAlign w:val="center"/>
          </w:tcPr>
          <w:p w:rsidR="001E086F" w:rsidRDefault="00A8780B" w:rsidP="00B53043">
            <w:pPr>
              <w:pStyle w:val="Prrafodelista"/>
              <w:numPr>
                <w:ilvl w:val="0"/>
                <w:numId w:val="3"/>
              </w:numPr>
              <w:ind w:left="256" w:hanging="256"/>
              <w:jc w:val="both"/>
              <w:rPr>
                <w:rFonts w:ascii="Arial" w:hAnsi="Arial" w:cs="Arial"/>
                <w:color w:val="000000" w:themeColor="text1"/>
                <w:sz w:val="22"/>
                <w:szCs w:val="22"/>
              </w:rPr>
            </w:pPr>
            <w:r>
              <w:rPr>
                <w:rFonts w:ascii="Arial" w:hAnsi="Arial" w:cs="Arial"/>
                <w:color w:val="000000" w:themeColor="text1"/>
                <w:sz w:val="22"/>
                <w:szCs w:val="22"/>
              </w:rPr>
              <w:t>Título Profesional de Arquitectura</w:t>
            </w:r>
          </w:p>
          <w:p w:rsidR="00B53043" w:rsidRPr="001E086F" w:rsidRDefault="00B53043" w:rsidP="001E086F">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Colegiado</w:t>
            </w:r>
            <w:r w:rsidR="001E086F">
              <w:rPr>
                <w:rFonts w:ascii="Arial" w:hAnsi="Arial" w:cs="Arial"/>
                <w:color w:val="000000" w:themeColor="text1"/>
                <w:sz w:val="22"/>
                <w:szCs w:val="22"/>
              </w:rPr>
              <w:t xml:space="preserve"> y Habilitado</w:t>
            </w:r>
            <w:r w:rsidRPr="001E086F">
              <w:rPr>
                <w:rFonts w:ascii="Arial" w:hAnsi="Arial" w:cs="Arial"/>
                <w:color w:val="000000" w:themeColor="text1"/>
                <w:sz w:val="22"/>
                <w:szCs w:val="22"/>
              </w:rPr>
              <w:t>.</w:t>
            </w:r>
          </w:p>
        </w:tc>
      </w:tr>
      <w:tr w:rsidR="00B53043" w:rsidRPr="001E086F" w:rsidTr="00786E76">
        <w:tblPrEx>
          <w:tblLook w:val="04A0" w:firstRow="1" w:lastRow="0" w:firstColumn="1" w:lastColumn="0" w:noHBand="0" w:noVBand="1"/>
        </w:tblPrEx>
        <w:trPr>
          <w:trHeight w:val="784"/>
        </w:trPr>
        <w:tc>
          <w:tcPr>
            <w:tcW w:w="2867" w:type="dxa"/>
            <w:vAlign w:val="center"/>
          </w:tcPr>
          <w:p w:rsidR="00B53043" w:rsidRPr="001E086F" w:rsidRDefault="00B53043"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hAnsi="Arial" w:cs="Arial"/>
                <w:b/>
                <w:color w:val="000000" w:themeColor="text1"/>
                <w:sz w:val="22"/>
                <w:szCs w:val="22"/>
              </w:rPr>
              <w:t>Cursos y/o estudios de especialización o habilidades</w:t>
            </w:r>
          </w:p>
        </w:tc>
        <w:tc>
          <w:tcPr>
            <w:tcW w:w="5921" w:type="dxa"/>
            <w:vAlign w:val="center"/>
          </w:tcPr>
          <w:p w:rsidR="00B53043" w:rsidRPr="001E086F" w:rsidRDefault="00B53043" w:rsidP="00B53043">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AutoCAD 2D y/o Civil 3D.</w:t>
            </w:r>
          </w:p>
          <w:p w:rsidR="00B53043" w:rsidRPr="001E086F" w:rsidRDefault="00B53043" w:rsidP="00B53043">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Saneamiento Físico Legal de Predios Urbanos.</w:t>
            </w:r>
          </w:p>
          <w:p w:rsidR="00B53043" w:rsidRPr="001E086F" w:rsidRDefault="00B53043" w:rsidP="00786E76">
            <w:pPr>
              <w:jc w:val="both"/>
              <w:rPr>
                <w:rFonts w:ascii="Arial" w:hAnsi="Arial" w:cs="Arial"/>
                <w:color w:val="000000" w:themeColor="text1"/>
                <w:sz w:val="22"/>
                <w:szCs w:val="22"/>
              </w:rPr>
            </w:pPr>
          </w:p>
        </w:tc>
      </w:tr>
      <w:tr w:rsidR="00B53043" w:rsidRPr="001E086F" w:rsidTr="001E086F">
        <w:tblPrEx>
          <w:tblLook w:val="04A0" w:firstRow="1" w:lastRow="0" w:firstColumn="1" w:lastColumn="0" w:noHBand="0" w:noVBand="1"/>
        </w:tblPrEx>
        <w:trPr>
          <w:trHeight w:val="836"/>
        </w:trPr>
        <w:tc>
          <w:tcPr>
            <w:tcW w:w="2867" w:type="dxa"/>
            <w:vAlign w:val="center"/>
          </w:tcPr>
          <w:p w:rsidR="00B53043" w:rsidRPr="001E086F" w:rsidRDefault="00B53043"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5921" w:type="dxa"/>
            <w:vAlign w:val="center"/>
          </w:tcPr>
          <w:p w:rsidR="00B53043" w:rsidRPr="001E086F" w:rsidRDefault="00B53043" w:rsidP="00786E76">
            <w:pPr>
              <w:pStyle w:val="Prrafodelista"/>
              <w:spacing w:line="360" w:lineRule="auto"/>
              <w:ind w:left="141"/>
              <w:jc w:val="both"/>
              <w:rPr>
                <w:rFonts w:ascii="Arial" w:hAnsi="Arial" w:cs="Arial"/>
                <w:b/>
                <w:color w:val="000000" w:themeColor="text1"/>
                <w:sz w:val="22"/>
                <w:szCs w:val="22"/>
                <w:u w:val="single"/>
              </w:rPr>
            </w:pPr>
            <w:r w:rsidRPr="001E086F">
              <w:rPr>
                <w:rFonts w:ascii="Arial" w:hAnsi="Arial" w:cs="Arial"/>
                <w:b/>
                <w:color w:val="000000" w:themeColor="text1"/>
                <w:sz w:val="22"/>
                <w:szCs w:val="22"/>
                <w:u w:val="single"/>
              </w:rPr>
              <w:t>Indispensable:</w:t>
            </w:r>
          </w:p>
          <w:p w:rsidR="00B53043" w:rsidRPr="001E086F" w:rsidRDefault="00B53043" w:rsidP="001E086F">
            <w:pPr>
              <w:pStyle w:val="Prrafodelista"/>
              <w:numPr>
                <w:ilvl w:val="0"/>
                <w:numId w:val="3"/>
              </w:numPr>
              <w:ind w:left="256" w:hanging="256"/>
              <w:jc w:val="both"/>
              <w:rPr>
                <w:rFonts w:ascii="Arial" w:hAnsi="Arial" w:cs="Arial"/>
                <w:color w:val="000000" w:themeColor="text1"/>
                <w:sz w:val="22"/>
                <w:szCs w:val="22"/>
                <w:lang w:val="en-US"/>
              </w:rPr>
            </w:pPr>
            <w:r w:rsidRPr="001E086F">
              <w:rPr>
                <w:rFonts w:ascii="Arial" w:hAnsi="Arial" w:cs="Arial"/>
                <w:color w:val="000000" w:themeColor="text1"/>
                <w:sz w:val="22"/>
                <w:szCs w:val="22"/>
              </w:rPr>
              <w:t>Ofimática</w:t>
            </w:r>
            <w:r w:rsidRPr="001E086F">
              <w:rPr>
                <w:rFonts w:ascii="Arial" w:hAnsi="Arial" w:cs="Arial"/>
                <w:color w:val="000000" w:themeColor="text1"/>
                <w:sz w:val="22"/>
                <w:szCs w:val="22"/>
                <w:lang w:val="en-US"/>
              </w:rPr>
              <w:t xml:space="preserve"> (Excel, Word y Power Point).</w:t>
            </w:r>
          </w:p>
        </w:tc>
      </w:tr>
    </w:tbl>
    <w:p w:rsidR="00B53043" w:rsidRPr="001E086F" w:rsidRDefault="00B53043" w:rsidP="009955DF">
      <w:pPr>
        <w:pStyle w:val="Prrafodelista"/>
        <w:numPr>
          <w:ilvl w:val="0"/>
          <w:numId w:val="68"/>
        </w:numPr>
        <w:pBdr>
          <w:top w:val="nil"/>
          <w:left w:val="nil"/>
          <w:bottom w:val="nil"/>
          <w:right w:val="nil"/>
          <w:between w:val="nil"/>
        </w:pBdr>
        <w:spacing w:before="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CARACTERÍSTICAS DEL PUESTO Y/O CARGO</w:t>
      </w:r>
    </w:p>
    <w:p w:rsidR="00B53043" w:rsidRPr="001E086F" w:rsidRDefault="00B53043" w:rsidP="00B53043">
      <w:pPr>
        <w:pStyle w:val="Prrafodelista"/>
        <w:spacing w:line="276" w:lineRule="auto"/>
        <w:ind w:left="426" w:right="-232"/>
        <w:contextualSpacing/>
        <w:jc w:val="both"/>
        <w:rPr>
          <w:rFonts w:ascii="Arial" w:hAnsi="Arial" w:cs="Arial"/>
          <w:sz w:val="12"/>
          <w:szCs w:val="22"/>
          <w:lang w:val="es-ES"/>
        </w:rPr>
      </w:pPr>
    </w:p>
    <w:p w:rsidR="00B53043" w:rsidRPr="001E086F" w:rsidRDefault="00CA4BE9" w:rsidP="00CA4BE9">
      <w:pPr>
        <w:pStyle w:val="Prrafodelista"/>
        <w:numPr>
          <w:ilvl w:val="0"/>
          <w:numId w:val="3"/>
        </w:numPr>
        <w:spacing w:line="276" w:lineRule="auto"/>
        <w:ind w:left="426" w:hanging="256"/>
        <w:jc w:val="both"/>
        <w:rPr>
          <w:rFonts w:ascii="Arial" w:hAnsi="Arial" w:cs="Arial"/>
          <w:color w:val="000000" w:themeColor="text1"/>
          <w:sz w:val="22"/>
          <w:szCs w:val="22"/>
        </w:rPr>
      </w:pPr>
      <w:r>
        <w:rPr>
          <w:rFonts w:ascii="Arial" w:hAnsi="Arial" w:cs="Arial"/>
          <w:color w:val="000000" w:themeColor="text1"/>
          <w:sz w:val="22"/>
          <w:szCs w:val="22"/>
        </w:rPr>
        <w:t>Elaborar</w:t>
      </w:r>
      <w:r w:rsidR="00B53043" w:rsidRPr="001E086F">
        <w:rPr>
          <w:rFonts w:ascii="Arial" w:hAnsi="Arial" w:cs="Arial"/>
          <w:color w:val="000000" w:themeColor="text1"/>
          <w:sz w:val="22"/>
          <w:szCs w:val="22"/>
        </w:rPr>
        <w:t xml:space="preserve"> informes sobre Estudios Urbanos técnicos normativos, para Cambios de Uso, requeridos por los administrados y otras Áreas de la MPSC.</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Emitir opinión técnica sobre solicitudes y/o requerimientos de administrados y de otras Áreas de la MPSC.</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Realizar inspecciones oculares e informes por aperturas de vías, nomenclatura de calles, proyectos en ejecución y otros similares.</w:t>
      </w:r>
    </w:p>
    <w:p w:rsidR="00B53043" w:rsidRPr="001E086F" w:rsidRDefault="00CA4BE9" w:rsidP="00CA4BE9">
      <w:pPr>
        <w:pStyle w:val="Prrafodelista"/>
        <w:numPr>
          <w:ilvl w:val="0"/>
          <w:numId w:val="3"/>
        </w:numPr>
        <w:spacing w:line="276" w:lineRule="auto"/>
        <w:ind w:left="426" w:hanging="256"/>
        <w:jc w:val="both"/>
        <w:rPr>
          <w:rFonts w:ascii="Arial" w:hAnsi="Arial" w:cs="Arial"/>
          <w:color w:val="000000" w:themeColor="text1"/>
          <w:sz w:val="22"/>
          <w:szCs w:val="22"/>
        </w:rPr>
      </w:pPr>
      <w:r>
        <w:rPr>
          <w:rFonts w:ascii="Arial" w:hAnsi="Arial" w:cs="Arial"/>
          <w:color w:val="000000" w:themeColor="text1"/>
          <w:sz w:val="22"/>
          <w:szCs w:val="22"/>
        </w:rPr>
        <w:t xml:space="preserve">Elaborar </w:t>
      </w:r>
      <w:r w:rsidR="00B53043" w:rsidRPr="001E086F">
        <w:rPr>
          <w:rFonts w:ascii="Arial" w:hAnsi="Arial" w:cs="Arial"/>
          <w:color w:val="000000" w:themeColor="text1"/>
          <w:sz w:val="22"/>
          <w:szCs w:val="22"/>
        </w:rPr>
        <w:t>informes sobre estudios de la Gestión Local de la ciudad de Huamachuco.</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Emitir informes de diagnóstico sobre inmuebles a demoler por invasión de Vía y que estén consideradas como presunción legal por Ministerio de Cultura de la Libertad.</w:t>
      </w:r>
    </w:p>
    <w:p w:rsidR="00B53043" w:rsidRPr="001E086F" w:rsidRDefault="00CA4BE9" w:rsidP="00CA4BE9">
      <w:pPr>
        <w:pStyle w:val="Prrafodelista"/>
        <w:numPr>
          <w:ilvl w:val="0"/>
          <w:numId w:val="3"/>
        </w:numPr>
        <w:spacing w:line="276" w:lineRule="auto"/>
        <w:ind w:left="426" w:hanging="256"/>
        <w:jc w:val="both"/>
        <w:rPr>
          <w:rFonts w:ascii="Arial" w:hAnsi="Arial" w:cs="Arial"/>
          <w:color w:val="000000" w:themeColor="text1"/>
          <w:sz w:val="22"/>
          <w:szCs w:val="22"/>
        </w:rPr>
      </w:pPr>
      <w:r>
        <w:rPr>
          <w:rFonts w:ascii="Arial" w:hAnsi="Arial" w:cs="Arial"/>
          <w:color w:val="000000" w:themeColor="text1"/>
          <w:sz w:val="22"/>
          <w:szCs w:val="22"/>
        </w:rPr>
        <w:t>Realizar</w:t>
      </w:r>
      <w:r w:rsidR="00B53043" w:rsidRPr="001E086F">
        <w:rPr>
          <w:rFonts w:ascii="Arial" w:hAnsi="Arial" w:cs="Arial"/>
          <w:color w:val="000000" w:themeColor="text1"/>
          <w:sz w:val="22"/>
          <w:szCs w:val="22"/>
        </w:rPr>
        <w:t xml:space="preserve"> estudios urbanos de diagnóstico para realizar Habilitaciones Urbanas en mérito a la Ley 29090.</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Realizar coordinaciones con regidores y alcaldes vecinales sobre inspecciones en conjunto a zonas con problemática urbana.</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Realizar inspecciones técnicas con otras áreas de la MPSC.</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Atención de trámites TUPA: expedición de resolución de licencia de edificación, resolución licencia de regularización, certificado de compatibilidad de uso, constancia de posesión informal, mediante una inspección ocular, evaluación de subdivisión de </w:t>
      </w:r>
      <w:r w:rsidRPr="001E086F">
        <w:rPr>
          <w:rFonts w:ascii="Arial" w:hAnsi="Arial" w:cs="Arial"/>
          <w:color w:val="000000" w:themeColor="text1"/>
          <w:sz w:val="22"/>
          <w:szCs w:val="22"/>
        </w:rPr>
        <w:lastRenderedPageBreak/>
        <w:t>lote urbano, autorización de licencia de obra – refacción y opinión técnica de anuncio o avisaje de diferentes giros de acuerdo al PDU.</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Emitir opinión técnica en lo referente a la información que tiene el área de ADUR, ya sea por zonificación, uso de vías, localización de predios, solicitadas por administrados o diferentes áreas.</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Elaboración de informes sobre Resolución Jefatural y proyecto de Resolución Gerencial en Procedimiento Administrativo Sancionador y atención a los descargos sobre las infracciones detectadas.</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Realizar diagnósticos de zonas urbanas específicas con fines de levantamiento topográfico solicitados por grupos poblacionales y/o autoridades vecinales.</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Monitoreo e inspecciones sobre Notificaciones, Constataciones e Infracciones de construcciones, ocupación de vía sin autorización y desmontes que no cuentan con licencia o autorización, a la vez apoyo en paralización de obras.</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Formular opiniones para la actualización del TUPA y la Ordenanza Municipal N° 160-MPSC.</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Formular opiniones para la adecuación del Plan de Desarrollo Urbano y Plan Acondicionamiento Territorial de la MPSC.</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Realizar inspecciones técnicas a viviendas que han sufrido daños por la edificación de viviendas colindantes.</w:t>
      </w:r>
    </w:p>
    <w:p w:rsidR="00B53043" w:rsidRPr="001E086F" w:rsidRDefault="00B53043"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Verificación e inspección por denuncias de competencia municipal, vinculados a las demás funciones asignadas.</w:t>
      </w:r>
    </w:p>
    <w:p w:rsidR="00B53043" w:rsidRPr="001E086F" w:rsidRDefault="00A2358B" w:rsidP="00CA4BE9">
      <w:pPr>
        <w:pStyle w:val="Prrafodelista"/>
        <w:numPr>
          <w:ilvl w:val="0"/>
          <w:numId w:val="3"/>
        </w:numPr>
        <w:spacing w:line="276" w:lineRule="auto"/>
        <w:ind w:left="426" w:hanging="256"/>
        <w:jc w:val="both"/>
        <w:rPr>
          <w:rFonts w:ascii="Arial" w:hAnsi="Arial" w:cs="Arial"/>
          <w:color w:val="000000" w:themeColor="text1"/>
          <w:sz w:val="22"/>
          <w:szCs w:val="22"/>
        </w:rPr>
      </w:pPr>
      <w:r w:rsidRPr="001E086F">
        <w:rPr>
          <w:rFonts w:ascii="Arial" w:hAnsi="Arial" w:cs="Arial"/>
          <w:color w:val="000000" w:themeColor="text1"/>
          <w:sz w:val="22"/>
          <w:szCs w:val="22"/>
        </w:rPr>
        <w:t>Otras funciones</w:t>
      </w:r>
      <w:r>
        <w:rPr>
          <w:rFonts w:ascii="Arial" w:hAnsi="Arial" w:cs="Arial"/>
          <w:color w:val="000000" w:themeColor="text1"/>
          <w:sz w:val="22"/>
          <w:szCs w:val="22"/>
        </w:rPr>
        <w:t xml:space="preserve"> que le designe el Responsable del </w:t>
      </w:r>
      <w:r w:rsidRPr="00A2358B">
        <w:rPr>
          <w:rFonts w:ascii="Arial" w:hAnsi="Arial" w:cs="Arial"/>
          <w:color w:val="000000" w:themeColor="text1"/>
          <w:sz w:val="22"/>
          <w:szCs w:val="22"/>
        </w:rPr>
        <w:t>Área de Desarrollo Urbano y Rural.</w:t>
      </w:r>
    </w:p>
    <w:p w:rsidR="00B53043" w:rsidRPr="001E086F" w:rsidRDefault="00B53043" w:rsidP="00B53043">
      <w:pPr>
        <w:pStyle w:val="Prrafodelista"/>
        <w:ind w:left="256"/>
        <w:jc w:val="both"/>
        <w:rPr>
          <w:rFonts w:ascii="Arial" w:hAnsi="Arial" w:cs="Arial"/>
          <w:color w:val="000000" w:themeColor="text1"/>
          <w:sz w:val="22"/>
          <w:szCs w:val="22"/>
        </w:rPr>
      </w:pPr>
    </w:p>
    <w:p w:rsidR="00B53043" w:rsidRPr="001E086F" w:rsidRDefault="00B53043" w:rsidP="009955DF">
      <w:pPr>
        <w:pStyle w:val="Prrafodelista"/>
        <w:numPr>
          <w:ilvl w:val="0"/>
          <w:numId w:val="68"/>
        </w:numPr>
        <w:pBdr>
          <w:top w:val="nil"/>
          <w:left w:val="nil"/>
          <w:bottom w:val="nil"/>
          <w:right w:val="nil"/>
          <w:between w:val="nil"/>
        </w:pBdr>
        <w:spacing w:before="120" w:after="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B53043" w:rsidRPr="001E086F" w:rsidTr="00786E76">
        <w:tc>
          <w:tcPr>
            <w:tcW w:w="3118" w:type="dxa"/>
            <w:shd w:val="clear" w:color="auto" w:fill="7F7F7F" w:themeFill="text1" w:themeFillTint="80"/>
          </w:tcPr>
          <w:p w:rsidR="00B53043" w:rsidRPr="001E086F" w:rsidRDefault="00B53043"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B53043" w:rsidRPr="001E086F" w:rsidRDefault="00B53043"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B53043" w:rsidRPr="001E086F" w:rsidTr="00786E76">
        <w:tc>
          <w:tcPr>
            <w:tcW w:w="3118" w:type="dxa"/>
            <w:vAlign w:val="center"/>
          </w:tcPr>
          <w:p w:rsidR="00B53043" w:rsidRPr="001E086F" w:rsidRDefault="00B53043"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670" w:type="dxa"/>
          </w:tcPr>
          <w:p w:rsidR="00B53043" w:rsidRPr="001E086F" w:rsidRDefault="00B53043" w:rsidP="00734F20">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(Jr. </w:t>
            </w:r>
            <w:r w:rsidR="00734F20" w:rsidRPr="001E086F">
              <w:rPr>
                <w:rFonts w:ascii="Arial" w:eastAsia="Arial Narrow" w:hAnsi="Arial" w:cs="Arial"/>
                <w:color w:val="000000" w:themeColor="text1"/>
                <w:sz w:val="22"/>
                <w:szCs w:val="22"/>
              </w:rPr>
              <w:t>Castilla N° 564</w:t>
            </w:r>
            <w:r w:rsidRPr="001E086F">
              <w:rPr>
                <w:rFonts w:ascii="Arial" w:eastAsia="Arial Narrow" w:hAnsi="Arial" w:cs="Arial"/>
                <w:color w:val="000000" w:themeColor="text1"/>
                <w:sz w:val="22"/>
                <w:szCs w:val="22"/>
              </w:rPr>
              <w:t>).</w:t>
            </w:r>
          </w:p>
        </w:tc>
      </w:tr>
      <w:tr w:rsidR="00B53043" w:rsidRPr="001E086F" w:rsidTr="00786E76">
        <w:tc>
          <w:tcPr>
            <w:tcW w:w="3118" w:type="dxa"/>
            <w:vAlign w:val="center"/>
          </w:tcPr>
          <w:p w:rsidR="00B53043" w:rsidRPr="001E086F" w:rsidRDefault="00B53043"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B53043" w:rsidRPr="001E086F" w:rsidRDefault="001C0748" w:rsidP="00A8754E">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Del</w:t>
            </w:r>
            <w:r w:rsidR="00B53043" w:rsidRPr="001E086F">
              <w:rPr>
                <w:rFonts w:ascii="Arial" w:eastAsia="Arial Narrow" w:hAnsi="Arial" w:cs="Arial"/>
                <w:color w:val="000000" w:themeColor="text1"/>
                <w:sz w:val="22"/>
                <w:szCs w:val="22"/>
              </w:rPr>
              <w:t xml:space="preserve"> </w:t>
            </w:r>
            <w:r w:rsidR="00963CB1">
              <w:rPr>
                <w:rFonts w:ascii="Arial" w:eastAsia="Arial Narrow" w:hAnsi="Arial" w:cs="Arial"/>
                <w:color w:val="000000" w:themeColor="text1"/>
                <w:sz w:val="22"/>
                <w:szCs w:val="22"/>
              </w:rPr>
              <w:t>25 de octubre</w:t>
            </w:r>
            <w:r w:rsidR="00734F20" w:rsidRPr="001E086F">
              <w:rPr>
                <w:rFonts w:ascii="Arial" w:eastAsia="Arial Narrow" w:hAnsi="Arial" w:cs="Arial"/>
                <w:color w:val="000000" w:themeColor="text1"/>
                <w:sz w:val="22"/>
                <w:szCs w:val="22"/>
              </w:rPr>
              <w:t xml:space="preserve"> </w:t>
            </w:r>
            <w:r w:rsidR="00CA4BE9">
              <w:rPr>
                <w:rFonts w:ascii="Arial" w:eastAsia="Arial Narrow" w:hAnsi="Arial" w:cs="Arial"/>
                <w:color w:val="000000" w:themeColor="text1"/>
                <w:sz w:val="22"/>
                <w:szCs w:val="22"/>
              </w:rPr>
              <w:t>al</w:t>
            </w:r>
            <w:r w:rsidR="00734F20" w:rsidRPr="001E086F">
              <w:rPr>
                <w:rFonts w:ascii="Arial" w:eastAsia="Arial Narrow" w:hAnsi="Arial" w:cs="Arial"/>
                <w:color w:val="000000" w:themeColor="text1"/>
                <w:sz w:val="22"/>
                <w:szCs w:val="22"/>
              </w:rPr>
              <w:t xml:space="preserve"> 31 de d</w:t>
            </w:r>
            <w:r w:rsidR="00B53043" w:rsidRPr="001E086F">
              <w:rPr>
                <w:rFonts w:ascii="Arial" w:eastAsia="Arial Narrow" w:hAnsi="Arial" w:cs="Arial"/>
                <w:color w:val="000000" w:themeColor="text1"/>
                <w:sz w:val="22"/>
                <w:szCs w:val="22"/>
              </w:rPr>
              <w:t>iciembre</w:t>
            </w:r>
            <w:r w:rsidR="00CA4BE9">
              <w:rPr>
                <w:rFonts w:ascii="Arial" w:eastAsia="Arial Narrow" w:hAnsi="Arial" w:cs="Arial"/>
                <w:color w:val="000000" w:themeColor="text1"/>
                <w:sz w:val="22"/>
                <w:szCs w:val="22"/>
              </w:rPr>
              <w:t xml:space="preserve"> de 2021</w:t>
            </w:r>
            <w:r w:rsidR="00B53043" w:rsidRPr="001E086F">
              <w:rPr>
                <w:rFonts w:ascii="Arial" w:eastAsia="Arial Narrow" w:hAnsi="Arial" w:cs="Arial"/>
                <w:color w:val="000000" w:themeColor="text1"/>
                <w:sz w:val="22"/>
                <w:szCs w:val="22"/>
              </w:rPr>
              <w:t>.</w:t>
            </w:r>
          </w:p>
        </w:tc>
      </w:tr>
      <w:tr w:rsidR="00B53043" w:rsidRPr="001E086F" w:rsidTr="00786E76">
        <w:trPr>
          <w:trHeight w:val="360"/>
        </w:trPr>
        <w:tc>
          <w:tcPr>
            <w:tcW w:w="3118" w:type="dxa"/>
            <w:vMerge w:val="restart"/>
            <w:tcBorders>
              <w:right w:val="single" w:sz="4" w:space="0" w:color="auto"/>
            </w:tcBorders>
            <w:vAlign w:val="center"/>
          </w:tcPr>
          <w:p w:rsidR="00B53043" w:rsidRPr="001E086F" w:rsidRDefault="00B53043"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B53043" w:rsidRPr="001E086F" w:rsidRDefault="00B53043" w:rsidP="00786E76">
            <w:pPr>
              <w:spacing w:before="60" w:after="60"/>
              <w:jc w:val="both"/>
              <w:rPr>
                <w:rFonts w:ascii="Arial" w:eastAsia="Arial Narrow" w:hAnsi="Arial" w:cs="Arial"/>
                <w:color w:val="0D0D0D" w:themeColor="text1" w:themeTint="F2"/>
                <w:sz w:val="22"/>
                <w:szCs w:val="22"/>
              </w:rPr>
            </w:pPr>
            <w:r w:rsidRPr="001E086F">
              <w:rPr>
                <w:rFonts w:ascii="Arial" w:eastAsia="Arial Narrow" w:hAnsi="Arial" w:cs="Arial"/>
                <w:color w:val="0D0D0D" w:themeColor="text1" w:themeTint="F2"/>
                <w:sz w:val="22"/>
                <w:szCs w:val="22"/>
              </w:rPr>
              <w:t>S/. 2,500.00 (</w:t>
            </w:r>
            <w:r w:rsidR="00E16BAB" w:rsidRPr="001E086F">
              <w:rPr>
                <w:rFonts w:ascii="Arial" w:eastAsia="Arial Narrow" w:hAnsi="Arial" w:cs="Arial"/>
                <w:color w:val="0D0D0D" w:themeColor="text1" w:themeTint="F2"/>
                <w:sz w:val="22"/>
                <w:szCs w:val="22"/>
              </w:rPr>
              <w:t xml:space="preserve">dos </w:t>
            </w:r>
            <w:r w:rsidRPr="001E086F">
              <w:rPr>
                <w:rFonts w:ascii="Arial" w:eastAsia="Arial Narrow" w:hAnsi="Arial" w:cs="Arial"/>
                <w:color w:val="0D0D0D" w:themeColor="text1" w:themeTint="F2"/>
                <w:sz w:val="22"/>
                <w:szCs w:val="22"/>
              </w:rPr>
              <w:t xml:space="preserve">mil </w:t>
            </w:r>
            <w:r w:rsidR="00E16BAB" w:rsidRPr="001E086F">
              <w:rPr>
                <w:rFonts w:ascii="Arial" w:eastAsia="Arial Narrow" w:hAnsi="Arial" w:cs="Arial"/>
                <w:color w:val="0D0D0D" w:themeColor="text1" w:themeTint="F2"/>
                <w:sz w:val="22"/>
                <w:szCs w:val="22"/>
              </w:rPr>
              <w:t xml:space="preserve">quinientos </w:t>
            </w:r>
            <w:r w:rsidR="00CA4BE9">
              <w:rPr>
                <w:rFonts w:ascii="Arial" w:eastAsia="Arial Narrow" w:hAnsi="Arial" w:cs="Arial"/>
                <w:color w:val="0D0D0D" w:themeColor="text1" w:themeTint="F2"/>
                <w:sz w:val="22"/>
                <w:szCs w:val="22"/>
              </w:rPr>
              <w:t xml:space="preserve">con </w:t>
            </w:r>
            <w:r w:rsidRPr="001E086F">
              <w:rPr>
                <w:rFonts w:ascii="Arial" w:eastAsia="Arial Narrow" w:hAnsi="Arial" w:cs="Arial"/>
                <w:color w:val="0D0D0D" w:themeColor="text1" w:themeTint="F2"/>
                <w:sz w:val="22"/>
                <w:szCs w:val="22"/>
              </w:rPr>
              <w:t xml:space="preserve">00/100 </w:t>
            </w:r>
            <w:r w:rsidR="00734F20" w:rsidRPr="001E086F">
              <w:rPr>
                <w:rFonts w:ascii="Arial" w:eastAsia="Arial Narrow" w:hAnsi="Arial" w:cs="Arial"/>
                <w:color w:val="0D0D0D" w:themeColor="text1" w:themeTint="F2"/>
                <w:sz w:val="22"/>
                <w:szCs w:val="22"/>
              </w:rPr>
              <w:t>s</w:t>
            </w:r>
            <w:r w:rsidR="002E5800" w:rsidRPr="001E086F">
              <w:rPr>
                <w:rFonts w:ascii="Arial" w:eastAsia="Arial Narrow" w:hAnsi="Arial" w:cs="Arial"/>
                <w:color w:val="0D0D0D" w:themeColor="text1" w:themeTint="F2"/>
                <w:sz w:val="22"/>
                <w:szCs w:val="22"/>
              </w:rPr>
              <w:t>oles</w:t>
            </w:r>
            <w:r w:rsidRPr="001E086F">
              <w:rPr>
                <w:rFonts w:ascii="Arial" w:eastAsia="Arial Narrow" w:hAnsi="Arial" w:cs="Arial"/>
                <w:color w:val="0D0D0D" w:themeColor="text1" w:themeTint="F2"/>
                <w:sz w:val="22"/>
                <w:szCs w:val="22"/>
              </w:rPr>
              <w:t>).</w:t>
            </w:r>
          </w:p>
        </w:tc>
      </w:tr>
      <w:tr w:rsidR="00B53043" w:rsidRPr="001E086F" w:rsidTr="00786E76">
        <w:trPr>
          <w:trHeight w:val="360"/>
        </w:trPr>
        <w:tc>
          <w:tcPr>
            <w:tcW w:w="3118" w:type="dxa"/>
            <w:vMerge/>
          </w:tcPr>
          <w:p w:rsidR="00B53043" w:rsidRPr="001E086F" w:rsidRDefault="00B53043" w:rsidP="00786E76">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B53043" w:rsidRPr="001E086F" w:rsidRDefault="00B53043" w:rsidP="00786E76">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B53043" w:rsidRPr="001E086F" w:rsidRDefault="00B53043" w:rsidP="00B53043">
      <w:pPr>
        <w:tabs>
          <w:tab w:val="left" w:pos="1134"/>
          <w:tab w:val="left" w:pos="1418"/>
        </w:tabs>
        <w:spacing w:before="120" w:after="120"/>
        <w:rPr>
          <w:rFonts w:ascii="Arial" w:eastAsia="Arial Narrow" w:hAnsi="Arial" w:cs="Arial"/>
          <w:b/>
          <w:color w:val="000000" w:themeColor="text1"/>
          <w:sz w:val="22"/>
          <w:szCs w:val="22"/>
        </w:rPr>
      </w:pPr>
    </w:p>
    <w:p w:rsidR="00B53043" w:rsidRPr="001E086F" w:rsidRDefault="00B53043" w:rsidP="00835511">
      <w:pPr>
        <w:tabs>
          <w:tab w:val="left" w:pos="1134"/>
          <w:tab w:val="left" w:pos="1418"/>
        </w:tabs>
        <w:spacing w:before="120" w:after="120"/>
        <w:jc w:val="center"/>
        <w:rPr>
          <w:rFonts w:ascii="Arial" w:eastAsia="Arial Narrow" w:hAnsi="Arial" w:cs="Arial"/>
          <w:b/>
          <w:color w:val="000000" w:themeColor="text1"/>
          <w:sz w:val="22"/>
          <w:szCs w:val="22"/>
        </w:rPr>
      </w:pPr>
    </w:p>
    <w:p w:rsidR="00B53043" w:rsidRPr="001E086F" w:rsidRDefault="00B53043" w:rsidP="00835511">
      <w:pPr>
        <w:tabs>
          <w:tab w:val="left" w:pos="1134"/>
          <w:tab w:val="left" w:pos="1418"/>
        </w:tabs>
        <w:spacing w:before="120" w:after="120"/>
        <w:jc w:val="center"/>
        <w:rPr>
          <w:rFonts w:ascii="Arial" w:eastAsia="Arial Narrow" w:hAnsi="Arial" w:cs="Arial"/>
          <w:b/>
          <w:color w:val="000000" w:themeColor="text1"/>
          <w:sz w:val="22"/>
          <w:szCs w:val="22"/>
        </w:rPr>
      </w:pPr>
    </w:p>
    <w:p w:rsidR="00B53043" w:rsidRPr="001E086F" w:rsidRDefault="00B53043" w:rsidP="00835511">
      <w:pPr>
        <w:tabs>
          <w:tab w:val="left" w:pos="1134"/>
          <w:tab w:val="left" w:pos="1418"/>
        </w:tabs>
        <w:spacing w:before="120" w:after="120"/>
        <w:jc w:val="center"/>
        <w:rPr>
          <w:rFonts w:ascii="Arial" w:eastAsia="Arial Narrow" w:hAnsi="Arial" w:cs="Arial"/>
          <w:b/>
          <w:color w:val="000000" w:themeColor="text1"/>
          <w:sz w:val="22"/>
          <w:szCs w:val="22"/>
        </w:rPr>
      </w:pPr>
    </w:p>
    <w:p w:rsidR="00B53043" w:rsidRPr="001E086F" w:rsidRDefault="00B53043" w:rsidP="00835511">
      <w:pPr>
        <w:tabs>
          <w:tab w:val="left" w:pos="1134"/>
          <w:tab w:val="left" w:pos="1418"/>
        </w:tabs>
        <w:spacing w:before="120" w:after="120"/>
        <w:jc w:val="center"/>
        <w:rPr>
          <w:rFonts w:ascii="Arial" w:eastAsia="Arial Narrow" w:hAnsi="Arial" w:cs="Arial"/>
          <w:b/>
          <w:color w:val="000000" w:themeColor="text1"/>
          <w:sz w:val="22"/>
          <w:szCs w:val="22"/>
        </w:rPr>
      </w:pPr>
    </w:p>
    <w:p w:rsidR="00B53043" w:rsidRPr="001E086F" w:rsidRDefault="00B53043" w:rsidP="00835511">
      <w:pPr>
        <w:tabs>
          <w:tab w:val="left" w:pos="1134"/>
          <w:tab w:val="left" w:pos="1418"/>
        </w:tabs>
        <w:spacing w:before="120" w:after="120"/>
        <w:jc w:val="center"/>
        <w:rPr>
          <w:rFonts w:ascii="Arial" w:eastAsia="Arial Narrow" w:hAnsi="Arial" w:cs="Arial"/>
          <w:b/>
          <w:color w:val="000000" w:themeColor="text1"/>
          <w:sz w:val="22"/>
          <w:szCs w:val="22"/>
        </w:rPr>
      </w:pPr>
    </w:p>
    <w:p w:rsidR="00B53043" w:rsidRPr="001E086F" w:rsidRDefault="00B53043" w:rsidP="00835511">
      <w:pPr>
        <w:tabs>
          <w:tab w:val="left" w:pos="1134"/>
          <w:tab w:val="left" w:pos="1418"/>
        </w:tabs>
        <w:spacing w:before="120" w:after="120"/>
        <w:jc w:val="center"/>
        <w:rPr>
          <w:rFonts w:ascii="Arial" w:eastAsia="Arial Narrow" w:hAnsi="Arial" w:cs="Arial"/>
          <w:b/>
          <w:color w:val="000000" w:themeColor="text1"/>
          <w:sz w:val="22"/>
          <w:szCs w:val="22"/>
        </w:rPr>
      </w:pPr>
    </w:p>
    <w:p w:rsidR="00B53043" w:rsidRPr="001E086F" w:rsidRDefault="00B53043" w:rsidP="00835511">
      <w:pPr>
        <w:tabs>
          <w:tab w:val="left" w:pos="1134"/>
          <w:tab w:val="left" w:pos="1418"/>
        </w:tabs>
        <w:spacing w:before="120" w:after="120"/>
        <w:jc w:val="center"/>
        <w:rPr>
          <w:rFonts w:ascii="Arial" w:eastAsia="Arial Narrow" w:hAnsi="Arial" w:cs="Arial"/>
          <w:b/>
          <w:color w:val="000000" w:themeColor="text1"/>
          <w:sz w:val="22"/>
          <w:szCs w:val="22"/>
        </w:rPr>
      </w:pPr>
    </w:p>
    <w:p w:rsidR="00B53043" w:rsidRPr="001E086F" w:rsidRDefault="00B53043" w:rsidP="00835511">
      <w:pPr>
        <w:tabs>
          <w:tab w:val="left" w:pos="1134"/>
          <w:tab w:val="left" w:pos="1418"/>
        </w:tabs>
        <w:spacing w:before="120" w:after="120"/>
        <w:jc w:val="center"/>
        <w:rPr>
          <w:rFonts w:ascii="Arial" w:eastAsia="Arial Narrow" w:hAnsi="Arial" w:cs="Arial"/>
          <w:b/>
          <w:color w:val="000000" w:themeColor="text1"/>
          <w:sz w:val="22"/>
          <w:szCs w:val="22"/>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2</w:t>
            </w:r>
            <w:r w:rsidRPr="00A10F87">
              <w:rPr>
                <w:rFonts w:ascii="Arial" w:hAnsi="Arial" w:cs="Arial"/>
                <w:sz w:val="22"/>
                <w:szCs w:val="22"/>
              </w:rPr>
              <w:t>/10</w:t>
            </w:r>
            <w:r w:rsidR="00C60EA4" w:rsidRPr="00A10F87">
              <w:rPr>
                <w:rFonts w:ascii="Arial" w:hAnsi="Arial" w:cs="Arial"/>
                <w:sz w:val="22"/>
                <w:szCs w:val="22"/>
              </w:rPr>
              <w:t xml:space="preserve">/2021 </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al </w:t>
            </w:r>
          </w:p>
          <w:p w:rsidR="00C60EA4" w:rsidRPr="00A10F87" w:rsidRDefault="008328EE" w:rsidP="008D444D">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4</w:t>
            </w:r>
            <w:r w:rsidRPr="00A10F87">
              <w:rPr>
                <w:rFonts w:ascii="Arial" w:hAnsi="Arial" w:cs="Arial"/>
                <w:sz w:val="22"/>
                <w:szCs w:val="22"/>
              </w:rPr>
              <w:t>/10</w:t>
            </w:r>
            <w:r w:rsidR="00C60EA4" w:rsidRPr="00A10F87">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644860">
            <w:pPr>
              <w:tabs>
                <w:tab w:val="left" w:pos="1134"/>
                <w:tab w:val="left" w:pos="1418"/>
              </w:tabs>
              <w:spacing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644860">
            <w:pPr>
              <w:tabs>
                <w:tab w:val="left" w:pos="1134"/>
                <w:tab w:val="left" w:pos="1418"/>
              </w:tabs>
              <w:spacing w:after="60"/>
              <w:jc w:val="both"/>
              <w:rPr>
                <w:rFonts w:ascii="Arial" w:hAnsi="Arial" w:cs="Arial"/>
                <w:sz w:val="10"/>
                <w:szCs w:val="22"/>
              </w:rPr>
            </w:pP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2</w:t>
            </w:r>
            <w:r w:rsidRPr="00A10F87">
              <w:rPr>
                <w:rFonts w:ascii="Arial" w:hAnsi="Arial" w:cs="Arial"/>
                <w:sz w:val="22"/>
                <w:szCs w:val="22"/>
              </w:rPr>
              <w:t>/10</w:t>
            </w:r>
            <w:r w:rsidR="004D7D40" w:rsidRPr="00A10F87">
              <w:rPr>
                <w:rFonts w:ascii="Arial" w:hAnsi="Arial" w:cs="Arial"/>
                <w:sz w:val="22"/>
                <w:szCs w:val="22"/>
              </w:rPr>
              <w:t xml:space="preserve">/2021 </w:t>
            </w:r>
          </w:p>
          <w:p w:rsidR="004D7D40" w:rsidRPr="00A10F87" w:rsidRDefault="004D7D40"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al </w:t>
            </w:r>
          </w:p>
          <w:p w:rsidR="004D7D40" w:rsidRPr="00A10F87" w:rsidRDefault="008D444D" w:rsidP="00644860">
            <w:pPr>
              <w:tabs>
                <w:tab w:val="left" w:pos="1134"/>
                <w:tab w:val="left" w:pos="1418"/>
              </w:tabs>
              <w:spacing w:after="60"/>
              <w:jc w:val="center"/>
              <w:rPr>
                <w:rFonts w:ascii="Arial" w:hAnsi="Arial" w:cs="Arial"/>
                <w:sz w:val="22"/>
                <w:szCs w:val="22"/>
              </w:rPr>
            </w:pPr>
            <w:r>
              <w:rPr>
                <w:rFonts w:ascii="Arial" w:hAnsi="Arial" w:cs="Arial"/>
                <w:sz w:val="22"/>
                <w:szCs w:val="22"/>
              </w:rPr>
              <w:t>14</w:t>
            </w:r>
            <w:r w:rsidR="008328EE" w:rsidRPr="00A10F87">
              <w:rPr>
                <w:rFonts w:ascii="Arial" w:hAnsi="Arial" w:cs="Arial"/>
                <w:sz w:val="22"/>
                <w:szCs w:val="22"/>
              </w:rPr>
              <w:t>/10</w:t>
            </w:r>
            <w:r w:rsidR="004D7D40" w:rsidRPr="00A10F87">
              <w:rPr>
                <w:rFonts w:ascii="Arial" w:hAnsi="Arial" w:cs="Arial"/>
                <w:sz w:val="22"/>
                <w:szCs w:val="22"/>
              </w:rPr>
              <w:t xml:space="preserve">/2021 </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 partir de las </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8D444D" w:rsidRDefault="008D444D" w:rsidP="00644860">
            <w:pPr>
              <w:tabs>
                <w:tab w:val="left" w:pos="1134"/>
                <w:tab w:val="left" w:pos="1418"/>
              </w:tabs>
              <w:spacing w:after="60"/>
              <w:jc w:val="center"/>
              <w:rPr>
                <w:rFonts w:ascii="Arial" w:hAnsi="Arial" w:cs="Arial"/>
                <w:sz w:val="22"/>
                <w:szCs w:val="22"/>
              </w:rPr>
            </w:pPr>
            <w:r>
              <w:rPr>
                <w:rFonts w:ascii="Arial" w:hAnsi="Arial" w:cs="Arial"/>
                <w:sz w:val="22"/>
                <w:szCs w:val="22"/>
              </w:rPr>
              <w:t xml:space="preserve"> 14/10/2021 </w:t>
            </w:r>
            <w:r w:rsidR="00ED357C">
              <w:rPr>
                <w:rFonts w:ascii="Arial" w:hAnsi="Arial" w:cs="Arial"/>
                <w:sz w:val="22"/>
                <w:szCs w:val="22"/>
              </w:rPr>
              <w:t>a partir de las</w:t>
            </w:r>
            <w:r>
              <w:rPr>
                <w:rFonts w:ascii="Arial" w:hAnsi="Arial" w:cs="Arial"/>
                <w:sz w:val="22"/>
                <w:szCs w:val="22"/>
              </w:rPr>
              <w:t xml:space="preserve"> 04:00pm </w:t>
            </w:r>
          </w:p>
          <w:p w:rsidR="00C60EA4" w:rsidRPr="00A10F87" w:rsidRDefault="008328EE" w:rsidP="00ED357C">
            <w:pPr>
              <w:tabs>
                <w:tab w:val="left" w:pos="1134"/>
                <w:tab w:val="left" w:pos="1418"/>
              </w:tabs>
              <w:spacing w:after="60"/>
              <w:jc w:val="center"/>
              <w:rPr>
                <w:rFonts w:ascii="Arial" w:hAnsi="Arial" w:cs="Arial"/>
                <w:sz w:val="22"/>
                <w:szCs w:val="22"/>
              </w:rPr>
            </w:pPr>
            <w:r w:rsidRPr="00A10F87">
              <w:rPr>
                <w:rFonts w:ascii="Arial" w:hAnsi="Arial" w:cs="Arial"/>
                <w:sz w:val="22"/>
                <w:szCs w:val="22"/>
              </w:rPr>
              <w:t>15</w:t>
            </w:r>
            <w:r w:rsidR="00ED357C">
              <w:rPr>
                <w:rFonts w:ascii="Arial" w:hAnsi="Arial" w:cs="Arial"/>
                <w:sz w:val="22"/>
                <w:szCs w:val="22"/>
              </w:rPr>
              <w:t>/10/2021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15</w:t>
            </w:r>
            <w:r w:rsidR="00C60EA4" w:rsidRPr="00A10F87">
              <w:rPr>
                <w:rFonts w:ascii="Arial" w:hAnsi="Arial" w:cs="Arial"/>
                <w:sz w:val="22"/>
                <w:szCs w:val="22"/>
              </w:rPr>
              <w:t>/</w:t>
            </w:r>
            <w:r w:rsidR="003B47E4" w:rsidRPr="00A10F87">
              <w:rPr>
                <w:rFonts w:ascii="Arial" w:hAnsi="Arial" w:cs="Arial"/>
                <w:sz w:val="22"/>
                <w:szCs w:val="22"/>
              </w:rPr>
              <w:t>1</w:t>
            </w:r>
            <w:r w:rsidR="004D7D40" w:rsidRPr="00A10F87">
              <w:rPr>
                <w:rFonts w:ascii="Arial" w:hAnsi="Arial" w:cs="Arial"/>
                <w:sz w:val="22"/>
                <w:szCs w:val="22"/>
              </w:rPr>
              <w:t>0</w:t>
            </w:r>
            <w:r w:rsidR="00C60EA4" w:rsidRPr="00A10F87">
              <w:rPr>
                <w:rFonts w:ascii="Arial" w:hAnsi="Arial" w:cs="Arial"/>
                <w:sz w:val="22"/>
                <w:szCs w:val="22"/>
              </w:rPr>
              <w:t>/2021</w:t>
            </w:r>
          </w:p>
          <w:p w:rsidR="00C60EA4" w:rsidRPr="00A10F87" w:rsidRDefault="008D444D" w:rsidP="008D444D">
            <w:pPr>
              <w:tabs>
                <w:tab w:val="left" w:pos="1134"/>
                <w:tab w:val="left" w:pos="1418"/>
              </w:tabs>
              <w:spacing w:after="60"/>
              <w:jc w:val="center"/>
              <w:rPr>
                <w:rFonts w:ascii="Arial" w:hAnsi="Arial" w:cs="Arial"/>
                <w:sz w:val="22"/>
                <w:szCs w:val="22"/>
              </w:rPr>
            </w:pPr>
            <w:r>
              <w:rPr>
                <w:rFonts w:ascii="Arial" w:hAnsi="Arial" w:cs="Arial"/>
                <w:sz w:val="22"/>
                <w:szCs w:val="22"/>
              </w:rPr>
              <w:t>a las 10</w:t>
            </w:r>
            <w:r w:rsidR="00C60EA4" w:rsidRPr="00A10F87">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644860">
            <w:pPr>
              <w:tabs>
                <w:tab w:val="left" w:pos="1134"/>
                <w:tab w:val="left" w:pos="1418"/>
              </w:tabs>
              <w:spacing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644860">
            <w:pPr>
              <w:tabs>
                <w:tab w:val="left" w:pos="1134"/>
                <w:tab w:val="left" w:pos="1418"/>
              </w:tabs>
              <w:spacing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644860">
            <w:pPr>
              <w:tabs>
                <w:tab w:val="left" w:pos="1134"/>
                <w:tab w:val="left" w:pos="1418"/>
              </w:tabs>
              <w:spacing w:after="60"/>
              <w:rPr>
                <w:rFonts w:ascii="Arial" w:hAnsi="Arial" w:cs="Arial"/>
                <w:sz w:val="6"/>
                <w:szCs w:val="22"/>
              </w:rPr>
            </w:pPr>
          </w:p>
          <w:p w:rsidR="00C60EA4" w:rsidRPr="001E086F" w:rsidRDefault="00C60EA4" w:rsidP="00644860">
            <w:pPr>
              <w:spacing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A10F87" w:rsidRDefault="008328EE" w:rsidP="00644860">
            <w:pPr>
              <w:tabs>
                <w:tab w:val="left" w:pos="1134"/>
                <w:tab w:val="left" w:pos="1418"/>
              </w:tabs>
              <w:spacing w:after="60"/>
              <w:jc w:val="both"/>
              <w:rPr>
                <w:rFonts w:ascii="Arial" w:hAnsi="Arial" w:cs="Arial"/>
                <w:sz w:val="22"/>
                <w:szCs w:val="22"/>
              </w:rPr>
            </w:pPr>
            <w:r w:rsidRPr="00A10F87">
              <w:rPr>
                <w:rFonts w:ascii="Arial" w:hAnsi="Arial" w:cs="Arial"/>
                <w:sz w:val="22"/>
                <w:szCs w:val="22"/>
              </w:rPr>
              <w:t>18</w:t>
            </w:r>
            <w:r w:rsidR="00C60EA4" w:rsidRPr="00A10F87">
              <w:rPr>
                <w:rFonts w:ascii="Arial" w:hAnsi="Arial" w:cs="Arial"/>
                <w:sz w:val="22"/>
                <w:szCs w:val="22"/>
              </w:rPr>
              <w:t>/</w:t>
            </w:r>
            <w:r w:rsidR="003B47E4" w:rsidRPr="00A10F87">
              <w:rPr>
                <w:rFonts w:ascii="Arial" w:hAnsi="Arial" w:cs="Arial"/>
                <w:sz w:val="22"/>
                <w:szCs w:val="22"/>
              </w:rPr>
              <w:t>1</w:t>
            </w:r>
            <w:r w:rsidR="008B2422" w:rsidRPr="00A10F87">
              <w:rPr>
                <w:rFonts w:ascii="Arial" w:hAnsi="Arial" w:cs="Arial"/>
                <w:sz w:val="22"/>
                <w:szCs w:val="22"/>
              </w:rPr>
              <w:t>0</w:t>
            </w:r>
            <w:r w:rsidR="00C60EA4" w:rsidRPr="00A10F87">
              <w:rPr>
                <w:rFonts w:ascii="Arial" w:hAnsi="Arial" w:cs="Arial"/>
                <w:sz w:val="22"/>
                <w:szCs w:val="22"/>
              </w:rPr>
              <w:t>/2021 a p</w:t>
            </w:r>
            <w:r w:rsidRPr="00A10F87">
              <w:rPr>
                <w:rFonts w:ascii="Arial" w:hAnsi="Arial" w:cs="Arial"/>
                <w:sz w:val="22"/>
                <w:szCs w:val="22"/>
              </w:rPr>
              <w:t>artir de las 08:00am hasta las 02</w:t>
            </w:r>
            <w:r w:rsidR="00C60EA4" w:rsidRPr="00A10F87">
              <w:rPr>
                <w:rFonts w:ascii="Arial" w:hAnsi="Arial" w:cs="Arial"/>
                <w:sz w:val="22"/>
                <w:szCs w:val="22"/>
              </w:rPr>
              <w:t>:00</w:t>
            </w:r>
            <w:r w:rsidRPr="00A10F87">
              <w:rPr>
                <w:rFonts w:ascii="Arial" w:hAnsi="Arial" w:cs="Arial"/>
                <w:sz w:val="22"/>
                <w:szCs w:val="22"/>
              </w:rPr>
              <w:t>p</w:t>
            </w:r>
            <w:r w:rsidR="00C60EA4" w:rsidRPr="00A10F87">
              <w:rPr>
                <w:rFonts w:ascii="Arial" w:hAnsi="Arial" w:cs="Arial"/>
                <w:sz w:val="22"/>
                <w:szCs w:val="22"/>
              </w:rPr>
              <w:t>m.</w:t>
            </w:r>
          </w:p>
          <w:p w:rsidR="00C60EA4" w:rsidRPr="00A10F87" w:rsidRDefault="00C60EA4" w:rsidP="00644860">
            <w:pPr>
              <w:tabs>
                <w:tab w:val="left" w:pos="1134"/>
                <w:tab w:val="left" w:pos="1418"/>
              </w:tabs>
              <w:spacing w:after="60"/>
              <w:jc w:val="center"/>
              <w:rPr>
                <w:rFonts w:ascii="Arial" w:hAnsi="Arial" w:cs="Arial"/>
                <w:sz w:val="22"/>
                <w:szCs w:val="22"/>
              </w:rPr>
            </w:pPr>
          </w:p>
          <w:p w:rsidR="00C60EA4" w:rsidRPr="00A10F87" w:rsidRDefault="00C60EA4" w:rsidP="00644860">
            <w:pPr>
              <w:tabs>
                <w:tab w:val="left" w:pos="1134"/>
                <w:tab w:val="left" w:pos="1418"/>
              </w:tabs>
              <w:spacing w:after="60"/>
              <w:jc w:val="center"/>
              <w:rPr>
                <w:rFonts w:ascii="Arial" w:hAnsi="Arial" w:cs="Arial"/>
                <w:sz w:val="22"/>
                <w:szCs w:val="22"/>
              </w:rPr>
            </w:pPr>
          </w:p>
          <w:p w:rsidR="00C60EA4" w:rsidRPr="00A10F87" w:rsidRDefault="00C60EA4" w:rsidP="00644860">
            <w:pPr>
              <w:tabs>
                <w:tab w:val="left" w:pos="1134"/>
                <w:tab w:val="left" w:pos="1418"/>
              </w:tabs>
              <w:spacing w:after="60"/>
              <w:jc w:val="center"/>
              <w:rPr>
                <w:rFonts w:ascii="Arial" w:hAnsi="Arial" w:cs="Arial"/>
                <w:sz w:val="22"/>
                <w:szCs w:val="22"/>
              </w:rPr>
            </w:pPr>
          </w:p>
          <w:p w:rsidR="00C60EA4" w:rsidRPr="00A10F87" w:rsidRDefault="008328EE" w:rsidP="00ED357C">
            <w:pPr>
              <w:tabs>
                <w:tab w:val="left" w:pos="1134"/>
                <w:tab w:val="left" w:pos="1418"/>
              </w:tabs>
              <w:spacing w:after="60"/>
              <w:rPr>
                <w:rFonts w:ascii="Arial" w:hAnsi="Arial" w:cs="Arial"/>
                <w:sz w:val="22"/>
                <w:szCs w:val="22"/>
              </w:rPr>
            </w:pPr>
            <w:r w:rsidRPr="00A10F87">
              <w:rPr>
                <w:rFonts w:ascii="Arial" w:hAnsi="Arial" w:cs="Arial"/>
                <w:sz w:val="22"/>
                <w:szCs w:val="22"/>
              </w:rPr>
              <w:t xml:space="preserve">Resultados: </w:t>
            </w:r>
            <w:r w:rsidR="00ED357C">
              <w:rPr>
                <w:rFonts w:ascii="Arial" w:hAnsi="Arial" w:cs="Arial"/>
                <w:sz w:val="22"/>
                <w:szCs w:val="22"/>
              </w:rPr>
              <w:t>19/10/2021 a las 9</w:t>
            </w:r>
            <w:r w:rsidR="00413320">
              <w:rPr>
                <w:rFonts w:ascii="Arial" w:hAnsi="Arial" w:cs="Arial"/>
                <w:sz w:val="22"/>
                <w:szCs w:val="22"/>
              </w:rPr>
              <w:t>:</w:t>
            </w:r>
            <w:r w:rsidR="00ED357C">
              <w:rPr>
                <w:rFonts w:ascii="Arial" w:hAnsi="Arial" w:cs="Arial"/>
                <w:sz w:val="22"/>
                <w:szCs w:val="22"/>
              </w:rPr>
              <w:t>0</w:t>
            </w:r>
            <w:r w:rsidR="00413320">
              <w:rPr>
                <w:rFonts w:ascii="Arial" w:hAnsi="Arial" w:cs="Arial"/>
                <w:sz w:val="22"/>
                <w:szCs w:val="22"/>
              </w:rPr>
              <w:t>0</w:t>
            </w:r>
            <w:r w:rsidR="00C60EA4" w:rsidRPr="00A10F87">
              <w:rPr>
                <w:rFonts w:ascii="Arial" w:hAnsi="Arial" w:cs="Arial"/>
                <w:sz w:val="22"/>
                <w:szCs w:val="22"/>
              </w:rPr>
              <w:t xml:space="preserve"> </w:t>
            </w:r>
            <w:r w:rsidR="00413320">
              <w:rPr>
                <w:rFonts w:ascii="Arial" w:hAnsi="Arial" w:cs="Arial"/>
                <w:sz w:val="22"/>
                <w:szCs w:val="22"/>
              </w:rPr>
              <w:t>a</w:t>
            </w:r>
            <w:r w:rsidR="00C60EA4" w:rsidRPr="00A10F87">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Entrevista per</w:t>
            </w:r>
            <w:r w:rsidR="00417266">
              <w:rPr>
                <w:rFonts w:ascii="Arial" w:hAnsi="Arial" w:cs="Arial"/>
                <w:sz w:val="22"/>
                <w:szCs w:val="22"/>
              </w:rPr>
              <w:t>sonal de los seleccionados (PRESENCIAL) Biblioteca Municipal, sito Jirón Grau S/N – al costado de la Capilla San José – Huamachuco.</w:t>
            </w:r>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A10F87" w:rsidRDefault="008328EE" w:rsidP="00644860">
            <w:pPr>
              <w:tabs>
                <w:tab w:val="left" w:pos="1134"/>
                <w:tab w:val="left" w:pos="1418"/>
              </w:tabs>
              <w:spacing w:after="60"/>
              <w:rPr>
                <w:rFonts w:ascii="Arial" w:hAnsi="Arial" w:cs="Arial"/>
                <w:sz w:val="22"/>
                <w:szCs w:val="22"/>
              </w:rPr>
            </w:pPr>
            <w:r w:rsidRPr="00A10F87">
              <w:rPr>
                <w:rFonts w:ascii="Arial" w:hAnsi="Arial" w:cs="Arial"/>
                <w:sz w:val="22"/>
                <w:szCs w:val="22"/>
              </w:rPr>
              <w:t>20 y 21</w:t>
            </w:r>
            <w:r w:rsidR="003B47E4" w:rsidRPr="00A10F87">
              <w:rPr>
                <w:rFonts w:ascii="Arial" w:hAnsi="Arial" w:cs="Arial"/>
                <w:sz w:val="22"/>
                <w:szCs w:val="22"/>
              </w:rPr>
              <w:t>/10</w:t>
            </w:r>
            <w:r w:rsidR="00C60EA4" w:rsidRPr="00A10F87">
              <w:rPr>
                <w:rFonts w:ascii="Arial" w:hAnsi="Arial" w:cs="Arial"/>
                <w:sz w:val="22"/>
                <w:szCs w:val="22"/>
              </w:rPr>
              <w:t xml:space="preserve">/2021 a partir </w:t>
            </w:r>
          </w:p>
          <w:p w:rsidR="00C60EA4" w:rsidRPr="00A10F87" w:rsidRDefault="00C60EA4" w:rsidP="00644860">
            <w:pPr>
              <w:tabs>
                <w:tab w:val="left" w:pos="1134"/>
                <w:tab w:val="left" w:pos="1418"/>
              </w:tabs>
              <w:spacing w:after="60"/>
              <w:rPr>
                <w:rFonts w:ascii="Arial" w:hAnsi="Arial" w:cs="Arial"/>
                <w:sz w:val="22"/>
                <w:szCs w:val="22"/>
              </w:rPr>
            </w:pPr>
            <w:r w:rsidRPr="00A10F87">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p w:rsidR="00C60EA4" w:rsidRPr="001E086F" w:rsidRDefault="00C60EA4" w:rsidP="00644860">
            <w:pPr>
              <w:tabs>
                <w:tab w:val="left" w:pos="1134"/>
                <w:tab w:val="left" w:pos="1418"/>
              </w:tabs>
              <w:spacing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22</w:t>
            </w:r>
            <w:r w:rsidR="00C60EA4" w:rsidRPr="00A10F87">
              <w:rPr>
                <w:rFonts w:ascii="Arial" w:hAnsi="Arial" w:cs="Arial"/>
                <w:sz w:val="22"/>
                <w:szCs w:val="22"/>
              </w:rPr>
              <w:t>/</w:t>
            </w:r>
            <w:r w:rsidR="004D7D40" w:rsidRPr="00A10F87">
              <w:rPr>
                <w:rFonts w:ascii="Arial" w:hAnsi="Arial" w:cs="Arial"/>
                <w:sz w:val="22"/>
                <w:szCs w:val="22"/>
              </w:rPr>
              <w:t>1</w:t>
            </w:r>
            <w:r w:rsidR="00C60EA4" w:rsidRPr="00A10F87">
              <w:rPr>
                <w:rFonts w:ascii="Arial" w:hAnsi="Arial" w:cs="Arial"/>
                <w:sz w:val="22"/>
                <w:szCs w:val="22"/>
              </w:rPr>
              <w:t>0/2021</w:t>
            </w:r>
          </w:p>
          <w:p w:rsidR="0089441F" w:rsidRPr="00A10F87" w:rsidRDefault="0089441F"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a las 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A10F87" w:rsidRDefault="00413320" w:rsidP="00644860">
            <w:pPr>
              <w:tabs>
                <w:tab w:val="left" w:pos="1134"/>
                <w:tab w:val="left" w:pos="1418"/>
              </w:tabs>
              <w:spacing w:after="60"/>
              <w:jc w:val="center"/>
              <w:rPr>
                <w:rFonts w:ascii="Arial" w:hAnsi="Arial" w:cs="Arial"/>
                <w:sz w:val="22"/>
                <w:szCs w:val="22"/>
              </w:rPr>
            </w:pPr>
            <w:r>
              <w:rPr>
                <w:rFonts w:ascii="Arial" w:hAnsi="Arial" w:cs="Arial"/>
                <w:sz w:val="22"/>
                <w:szCs w:val="22"/>
              </w:rPr>
              <w:t>25</w:t>
            </w:r>
            <w:r w:rsidR="00C60EA4" w:rsidRPr="00A10F87">
              <w:rPr>
                <w:rFonts w:ascii="Arial" w:hAnsi="Arial" w:cs="Arial"/>
                <w:sz w:val="22"/>
                <w:szCs w:val="22"/>
              </w:rPr>
              <w:t>/</w:t>
            </w:r>
            <w:r w:rsidR="008328EE" w:rsidRPr="00A10F87">
              <w:rPr>
                <w:rFonts w:ascii="Arial" w:hAnsi="Arial" w:cs="Arial"/>
                <w:sz w:val="22"/>
                <w:szCs w:val="22"/>
              </w:rPr>
              <w:t>1</w:t>
            </w:r>
            <w:r>
              <w:rPr>
                <w:rFonts w:ascii="Arial" w:hAnsi="Arial" w:cs="Arial"/>
                <w:sz w:val="22"/>
                <w:szCs w:val="22"/>
              </w:rPr>
              <w:t>0</w:t>
            </w:r>
            <w:r w:rsidR="00C60EA4" w:rsidRPr="00A10F87">
              <w:rPr>
                <w:rFonts w:ascii="Arial" w:hAnsi="Arial" w:cs="Arial"/>
                <w:sz w:val="22"/>
                <w:szCs w:val="22"/>
              </w:rPr>
              <w:t>/2021</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rsidR="00C60EA4"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232BF8" w:rsidRDefault="00232BF8" w:rsidP="00C60EA4">
      <w:pPr>
        <w:tabs>
          <w:tab w:val="left" w:pos="1134"/>
          <w:tab w:val="left" w:pos="1418"/>
        </w:tabs>
        <w:spacing w:before="120" w:after="120"/>
        <w:ind w:left="360"/>
        <w:jc w:val="both"/>
        <w:rPr>
          <w:rFonts w:ascii="Arial" w:hAnsi="Arial" w:cs="Arial"/>
          <w:color w:val="000000" w:themeColor="text1"/>
          <w:sz w:val="22"/>
          <w:szCs w:val="22"/>
        </w:rPr>
      </w:pPr>
    </w:p>
    <w:p w:rsidR="00232BF8" w:rsidRPr="001E086F" w:rsidRDefault="00232BF8"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lastRenderedPageBreak/>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3"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C70D0A" w:rsidRPr="00C70D0A" w:rsidRDefault="00C70D0A" w:rsidP="00C60EA4">
      <w:pPr>
        <w:tabs>
          <w:tab w:val="left" w:pos="1134"/>
          <w:tab w:val="left" w:pos="1418"/>
        </w:tabs>
        <w:spacing w:before="120" w:after="120"/>
        <w:ind w:left="993"/>
        <w:jc w:val="both"/>
        <w:rPr>
          <w:rFonts w:ascii="Arial" w:hAnsi="Arial" w:cs="Arial"/>
          <w:b/>
          <w:color w:val="000000" w:themeColor="text1"/>
          <w:sz w:val="10"/>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Cada curso deberá tener una duración mínima de ocho (08) horas, las cuales podrán ser acumulativas en relación a lo solicitado en el Perfil de Puesto. En </w:t>
      </w:r>
      <w:r w:rsidRPr="001E086F">
        <w:rPr>
          <w:rFonts w:ascii="Arial" w:hAnsi="Arial" w:cs="Arial"/>
          <w:color w:val="000000" w:themeColor="text1"/>
          <w:sz w:val="22"/>
          <w:szCs w:val="22"/>
        </w:rPr>
        <w:lastRenderedPageBreak/>
        <w:t>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lastRenderedPageBreak/>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644860" w:rsidRDefault="00644860" w:rsidP="00644860">
      <w:pPr>
        <w:pStyle w:val="Prrafodelista"/>
        <w:tabs>
          <w:tab w:val="left" w:pos="1134"/>
          <w:tab w:val="left" w:pos="1418"/>
        </w:tabs>
        <w:spacing w:before="60" w:after="60"/>
        <w:ind w:left="851"/>
        <w:jc w:val="both"/>
        <w:rPr>
          <w:rFonts w:ascii="Arial" w:hAnsi="Arial" w:cs="Arial"/>
          <w:color w:val="000000" w:themeColor="text1"/>
          <w:sz w:val="22"/>
          <w:szCs w:val="22"/>
        </w:rPr>
      </w:pPr>
    </w:p>
    <w:p w:rsidR="00644860" w:rsidRPr="00232BF8" w:rsidRDefault="00644860" w:rsidP="00644860">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232BF8">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FC5E0D" w:rsidRPr="001E086F" w:rsidRDefault="00FC5E0D" w:rsidP="00C60EA4">
      <w:pPr>
        <w:spacing w:before="120" w:after="120"/>
        <w:ind w:left="709"/>
        <w:jc w:val="both"/>
        <w:rPr>
          <w:rFonts w:ascii="Arial" w:hAnsi="Arial" w:cs="Arial"/>
          <w:color w:val="000000" w:themeColor="text1"/>
          <w:sz w:val="22"/>
          <w:szCs w:val="22"/>
        </w:rPr>
      </w:pPr>
    </w:p>
    <w:p w:rsidR="00C60EA4" w:rsidRPr="001E086F" w:rsidRDefault="00C60EA4" w:rsidP="00644860">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644860">
      <w:pPr>
        <w:pStyle w:val="Prrafodelista"/>
        <w:spacing w:before="60" w:after="60"/>
        <w:ind w:left="709"/>
        <w:jc w:val="both"/>
        <w:rPr>
          <w:rFonts w:ascii="Arial" w:hAnsi="Arial" w:cs="Arial"/>
          <w:color w:val="000000" w:themeColor="text1"/>
          <w:sz w:val="22"/>
          <w:szCs w:val="22"/>
        </w:rPr>
      </w:pPr>
    </w:p>
    <w:p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8B7921" w:rsidRDefault="008B7921" w:rsidP="008B7921">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FC5E0D" w:rsidRPr="00FC5E0D" w:rsidRDefault="00FC5E0D" w:rsidP="00FC5E0D">
      <w:pPr>
        <w:pStyle w:val="Prrafodelista"/>
        <w:spacing w:before="120" w:after="120"/>
        <w:ind w:left="284"/>
        <w:jc w:val="both"/>
        <w:rPr>
          <w:rFonts w:ascii="Arial" w:eastAsia="Arial Narrow" w:hAnsi="Arial" w:cs="Arial"/>
          <w:b/>
          <w:color w:val="000000" w:themeColor="text1"/>
          <w:sz w:val="10"/>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w:t>
      </w:r>
      <w:r w:rsidR="00644860">
        <w:rPr>
          <w:rFonts w:ascii="Arial" w:hAnsi="Arial" w:cs="Arial"/>
          <w:color w:val="000000" w:themeColor="text1"/>
          <w:sz w:val="22"/>
          <w:szCs w:val="22"/>
        </w:rPr>
        <w:t>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w:t>
      </w:r>
      <w:r w:rsidR="00644860">
        <w:rPr>
          <w:rFonts w:ascii="Arial" w:hAnsi="Arial" w:cs="Arial"/>
          <w:color w:val="000000" w:themeColor="text1"/>
          <w:sz w:val="22"/>
          <w:szCs w:val="22"/>
        </w:rPr>
        <w:t>5</w:t>
      </w:r>
      <w:r w:rsidRPr="001E086F">
        <w:rPr>
          <w:rFonts w:ascii="Arial" w:hAnsi="Arial" w:cs="Arial"/>
          <w:color w:val="000000" w:themeColor="text1"/>
          <w:sz w:val="22"/>
          <w:szCs w:val="22"/>
        </w:rPr>
        <w:t xml:space="preserve">-2021-MPSC-SGRRHH </w:t>
      </w:r>
      <w:r w:rsidR="0015114F">
        <w:rPr>
          <w:rFonts w:ascii="Arial" w:hAnsi="Arial" w:cs="Arial"/>
          <w:color w:val="000000" w:themeColor="text1"/>
          <w:sz w:val="22"/>
          <w:szCs w:val="22"/>
        </w:rPr>
        <w:t>-</w:t>
      </w:r>
      <w:r w:rsidR="003F1F3F">
        <w:rPr>
          <w:rFonts w:ascii="Arial" w:hAnsi="Arial" w:cs="Arial"/>
          <w:color w:val="000000" w:themeColor="text1"/>
          <w:sz w:val="22"/>
          <w:szCs w:val="22"/>
        </w:rPr>
        <w:t xml:space="preserve"> Decreto de Urgencia N°083-2021-PCM </w:t>
      </w:r>
      <w:r w:rsidRPr="001E086F">
        <w:rPr>
          <w:rFonts w:ascii="Arial" w:hAnsi="Arial" w:cs="Arial"/>
          <w:color w:val="000000" w:themeColor="text1"/>
          <w:sz w:val="22"/>
          <w:szCs w:val="22"/>
        </w:rPr>
        <w:t>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FC5E0D" w:rsidRDefault="00FC5E0D" w:rsidP="00C60EA4">
      <w:pPr>
        <w:spacing w:line="360" w:lineRule="auto"/>
        <w:contextualSpacing/>
        <w:jc w:val="both"/>
        <w:rPr>
          <w:rFonts w:ascii="Arial" w:hAnsi="Arial" w:cs="Arial"/>
          <w:color w:val="000000" w:themeColor="text1"/>
          <w:sz w:val="22"/>
          <w:szCs w:val="22"/>
        </w:rPr>
      </w:pPr>
    </w:p>
    <w:p w:rsidR="00FC5E0D" w:rsidRDefault="00FC5E0D" w:rsidP="00C60EA4">
      <w:pPr>
        <w:spacing w:line="360" w:lineRule="auto"/>
        <w:contextualSpacing/>
        <w:jc w:val="both"/>
        <w:rPr>
          <w:rFonts w:ascii="Arial" w:hAnsi="Arial" w:cs="Arial"/>
          <w:color w:val="000000" w:themeColor="text1"/>
          <w:sz w:val="22"/>
          <w:szCs w:val="22"/>
        </w:rPr>
      </w:pPr>
    </w:p>
    <w:p w:rsidR="00FC5E0D" w:rsidRDefault="00FC5E0D" w:rsidP="00C60EA4">
      <w:pPr>
        <w:spacing w:line="360" w:lineRule="auto"/>
        <w:contextualSpacing/>
        <w:jc w:val="both"/>
        <w:rPr>
          <w:rFonts w:ascii="Arial" w:hAnsi="Arial" w:cs="Arial"/>
          <w:color w:val="000000" w:themeColor="text1"/>
          <w:sz w:val="22"/>
          <w:szCs w:val="22"/>
        </w:rPr>
      </w:pPr>
    </w:p>
    <w:p w:rsidR="00FC5E0D" w:rsidRPr="001E086F" w:rsidRDefault="00FC5E0D"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FC5E0D" w:rsidP="00C60EA4">
      <w:pPr>
        <w:tabs>
          <w:tab w:val="left" w:pos="180"/>
        </w:tabs>
        <w:spacing w:line="360" w:lineRule="auto"/>
        <w:ind w:right="540"/>
        <w:jc w:val="right"/>
        <w:rPr>
          <w:rFonts w:ascii="Arial" w:eastAsia="Arial Narrow" w:hAnsi="Arial" w:cs="Arial"/>
          <w:b/>
          <w:color w:val="000000" w:themeColor="text1"/>
          <w:sz w:val="22"/>
          <w:szCs w:val="22"/>
        </w:rPr>
      </w:pPr>
      <w:r>
        <w:rPr>
          <w:rFonts w:ascii="Arial" w:eastAsia="Arial Narrow" w:hAnsi="Arial" w:cs="Arial"/>
          <w:color w:val="000000" w:themeColor="text1"/>
          <w:sz w:val="22"/>
          <w:szCs w:val="22"/>
        </w:rPr>
        <w:t xml:space="preserve">  </w:t>
      </w:r>
      <w:r w:rsidR="008B2422"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Pr>
          <w:rFonts w:ascii="Arial" w:eastAsia="Arial Narrow" w:hAnsi="Arial" w:cs="Arial"/>
          <w:color w:val="000000" w:themeColor="text1"/>
          <w:sz w:val="22"/>
          <w:szCs w:val="22"/>
        </w:rPr>
        <w:t>octubre</w:t>
      </w:r>
      <w:r w:rsidR="00C60EA4" w:rsidRPr="001E086F">
        <w:rPr>
          <w:rFonts w:ascii="Arial" w:eastAsia="Arial Narrow" w:hAnsi="Arial" w:cs="Arial"/>
          <w:color w:val="000000" w:themeColor="text1"/>
          <w:sz w:val="22"/>
          <w:szCs w:val="22"/>
        </w:rPr>
        <w:t xml:space="preserve"> de</w:t>
      </w:r>
      <w:r w:rsidR="008B2422"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FC5E0D">
        <w:rPr>
          <w:rFonts w:ascii="Arial" w:eastAsia="Arial Narrow" w:hAnsi="Arial" w:cs="Arial"/>
          <w:color w:val="000000" w:themeColor="text1"/>
          <w:sz w:val="22"/>
          <w:szCs w:val="22"/>
        </w:rPr>
        <w:t>..de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45C1B" w:rsidRDefault="00745C1B"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45C1B" w:rsidRDefault="00745C1B"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FC5E0D" w:rsidP="00C60EA4">
      <w:pPr>
        <w:spacing w:after="200" w:line="360" w:lineRule="auto"/>
        <w:jc w:val="right"/>
        <w:rPr>
          <w:rFonts w:ascii="Arial" w:eastAsia="Arial Narrow" w:hAnsi="Arial" w:cs="Arial"/>
          <w:b/>
          <w:color w:val="000000" w:themeColor="text1"/>
          <w:sz w:val="22"/>
          <w:szCs w:val="22"/>
        </w:rPr>
      </w:pPr>
      <w:r>
        <w:rPr>
          <w:rFonts w:ascii="Arial" w:eastAsia="Arial Narrow" w:hAnsi="Arial" w:cs="Arial"/>
          <w:color w:val="000000" w:themeColor="text1"/>
          <w:sz w:val="22"/>
          <w:szCs w:val="22"/>
        </w:rPr>
        <w:t>Huamachuco, … 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45C1B" w:rsidRDefault="00745C1B"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45C1B" w:rsidRDefault="00745C1B"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45C1B" w:rsidRDefault="00745C1B"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45C1B" w:rsidRDefault="00745C1B"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w:t>
      </w:r>
      <w:r w:rsidR="00FC5E0D">
        <w:rPr>
          <w:rFonts w:ascii="Arial" w:eastAsia="Arial Narrow" w:hAnsi="Arial" w:cs="Arial"/>
          <w:color w:val="000000" w:themeColor="text1"/>
          <w:sz w:val="22"/>
          <w:szCs w:val="22"/>
        </w:rPr>
        <w:t xml:space="preserve">     Huamachuco...….de octubre</w:t>
      </w:r>
      <w:r w:rsidRPr="001E086F">
        <w:rPr>
          <w:rFonts w:ascii="Arial" w:eastAsia="Arial Narrow" w:hAnsi="Arial" w:cs="Arial"/>
          <w:color w:val="000000" w:themeColor="text1"/>
          <w:sz w:val="22"/>
          <w:szCs w:val="22"/>
        </w:rPr>
        <w:t xml:space="preserv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FC5E0D" w:rsidP="00C60EA4">
      <w:pPr>
        <w:tabs>
          <w:tab w:val="left" w:pos="180"/>
        </w:tabs>
        <w:ind w:right="-1"/>
        <w:jc w:val="right"/>
        <w:rPr>
          <w:rFonts w:ascii="Arial" w:eastAsia="Arial Narrow" w:hAnsi="Arial" w:cs="Arial"/>
          <w:color w:val="000000" w:themeColor="text1"/>
          <w:sz w:val="22"/>
          <w:szCs w:val="22"/>
        </w:rPr>
      </w:pPr>
      <w:r>
        <w:rPr>
          <w:rFonts w:ascii="Arial" w:eastAsia="Arial Narrow" w:hAnsi="Arial" w:cs="Arial"/>
          <w:color w:val="000000" w:themeColor="text1"/>
          <w:sz w:val="22"/>
          <w:szCs w:val="22"/>
        </w:rPr>
        <w:t>Huamachuco,…..de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FC5E0D" w:rsidP="00C60EA4">
      <w:pPr>
        <w:tabs>
          <w:tab w:val="left" w:pos="180"/>
        </w:tabs>
        <w:ind w:right="-1"/>
        <w:jc w:val="right"/>
        <w:rPr>
          <w:rFonts w:ascii="Arial" w:eastAsia="Arial Narrow" w:hAnsi="Arial" w:cs="Arial"/>
          <w:color w:val="000000" w:themeColor="text1"/>
          <w:sz w:val="22"/>
          <w:szCs w:val="22"/>
        </w:rPr>
      </w:pPr>
      <w:r>
        <w:rPr>
          <w:rFonts w:ascii="Arial" w:eastAsia="Arial Narrow" w:hAnsi="Arial" w:cs="Arial"/>
          <w:color w:val="000000" w:themeColor="text1"/>
          <w:sz w:val="22"/>
          <w:szCs w:val="22"/>
        </w:rPr>
        <w:t>Huamachuco, … 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45C1B" w:rsidRDefault="00745C1B" w:rsidP="00C60EA4">
                            <w:r w:rsidRPr="00A613D6">
                              <w:rPr>
                                <w:b/>
                              </w:rPr>
                              <w:t>PROCESO CAS N° 00</w:t>
                            </w:r>
                            <w:r>
                              <w:rPr>
                                <w:b/>
                              </w:rPr>
                              <w:t>5</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45C1B" w:rsidRDefault="00745C1B" w:rsidP="00C60EA4">
                      <w:r w:rsidRPr="00A613D6">
                        <w:rPr>
                          <w:b/>
                        </w:rPr>
                        <w:t>PROCESO CAS N° 00</w:t>
                      </w:r>
                      <w:r>
                        <w:rPr>
                          <w:b/>
                        </w:rPr>
                        <w:t>5</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FC5E0D"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r>
        <w:rPr>
          <w:rFonts w:ascii="Arial" w:eastAsia="Arial Narrow" w:hAnsi="Arial" w:cs="Arial"/>
          <w:noProof/>
          <w:color w:val="000000" w:themeColor="text1"/>
          <w:sz w:val="22"/>
          <w:szCs w:val="22"/>
          <w:lang w:val="en-US" w:eastAsia="en-US"/>
        </w:rPr>
        <mc:AlternateContent>
          <mc:Choice Requires="wps">
            <w:drawing>
              <wp:anchor distT="0" distB="0" distL="114300" distR="114300" simplePos="0" relativeHeight="251672576" behindDoc="0" locked="0" layoutInCell="1" allowOverlap="1">
                <wp:simplePos x="0" y="0"/>
                <wp:positionH relativeFrom="column">
                  <wp:posOffset>5364556</wp:posOffset>
                </wp:positionH>
                <wp:positionV relativeFrom="paragraph">
                  <wp:posOffset>49301</wp:posOffset>
                </wp:positionV>
                <wp:extent cx="497434" cy="190196"/>
                <wp:effectExtent l="0" t="0" r="17145" b="19685"/>
                <wp:wrapNone/>
                <wp:docPr id="2" name="Rectángulo 2"/>
                <wp:cNvGraphicFramePr/>
                <a:graphic xmlns:a="http://schemas.openxmlformats.org/drawingml/2006/main">
                  <a:graphicData uri="http://schemas.microsoft.com/office/word/2010/wordprocessingShape">
                    <wps:wsp>
                      <wps:cNvSpPr/>
                      <wps:spPr>
                        <a:xfrm>
                          <a:off x="0" y="0"/>
                          <a:ext cx="497434" cy="190196"/>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A7FD7" id="Rectángulo 2" o:spid="_x0000_s1026" style="position:absolute;margin-left:422.4pt;margin-top:3.9pt;width:39.1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" fillcolor="white [3201]" strokecolor="#4472c4 [3208]" strokeweight="1pt"/>
            </w:pict>
          </mc:Fallback>
        </mc:AlternateContent>
      </w: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FC5E0D">
        <w:rPr>
          <w:rFonts w:ascii="Arial" w:eastAsia="Arial Narrow" w:hAnsi="Arial" w:cs="Arial"/>
          <w:color w:val="000000" w:themeColor="text1"/>
          <w:sz w:val="22"/>
          <w:szCs w:val="22"/>
        </w:rPr>
        <w:t>octubre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6"/>
      <w:footerReference w:type="default" r:id="rId1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21" w:rsidRDefault="00441121" w:rsidP="008759E5">
      <w:r>
        <w:separator/>
      </w:r>
    </w:p>
  </w:endnote>
  <w:endnote w:type="continuationSeparator" w:id="0">
    <w:p w:rsidR="00441121" w:rsidRDefault="00441121"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Arial Narrow">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charset w:val="00"/>
    <w:family w:val="swiss"/>
    <w:pitch w:val="variable"/>
    <w:sig w:usb0="E10022FF" w:usb1="C000E47F" w:usb2="00000029" w:usb3="00000000" w:csb0="000001DF" w:csb1="00000000"/>
  </w:font>
  <w:font w:name="Georgia">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charset w:val="00"/>
    <w:family w:val="swiss"/>
    <w:pitch w:val="variable"/>
    <w:sig w:usb0="A00002EF" w:usb1="4000207B" w:usb2="00000000" w:usb3="00000000" w:csb0="0000019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B" w:rsidRPr="009D0C7E" w:rsidRDefault="00745C1B"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21" w:rsidRDefault="00441121" w:rsidP="008759E5">
      <w:r>
        <w:separator/>
      </w:r>
    </w:p>
  </w:footnote>
  <w:footnote w:type="continuationSeparator" w:id="0">
    <w:p w:rsidR="00441121" w:rsidRDefault="00441121"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B" w:rsidRDefault="00745C1B" w:rsidP="008759E5">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45C1B" w:rsidRDefault="00745C1B"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45C1B" w:rsidRDefault="00745C1B"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45C1B" w:rsidRDefault="00745C1B"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45C1B" w:rsidRDefault="00745C1B"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45C1B" w:rsidRDefault="00745C1B"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C1B" w:rsidRDefault="00745C1B" w:rsidP="008759E5">
                          <w:pPr>
                            <w:jc w:val="center"/>
                            <w:rPr>
                              <w:rFonts w:ascii="Antigua" w:hAnsi="Antigua"/>
                              <w:b/>
                              <w:sz w:val="12"/>
                            </w:rPr>
                          </w:pPr>
                          <w:r>
                            <w:rPr>
                              <w:rFonts w:ascii="Antigua" w:hAnsi="Antigua"/>
                              <w:b/>
                              <w:sz w:val="12"/>
                            </w:rPr>
                            <w:t>“La Muy Ilustre y Fiel Ciudad”</w:t>
                          </w:r>
                        </w:p>
                        <w:p w:rsidR="00745C1B" w:rsidRDefault="00745C1B"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45C1B" w:rsidRDefault="00745C1B" w:rsidP="008759E5">
                    <w:pPr>
                      <w:jc w:val="center"/>
                      <w:rPr>
                        <w:rFonts w:ascii="Antigua" w:hAnsi="Antigua"/>
                        <w:b/>
                        <w:sz w:val="12"/>
                      </w:rPr>
                    </w:pPr>
                    <w:r>
                      <w:rPr>
                        <w:rFonts w:ascii="Antigua" w:hAnsi="Antigua"/>
                        <w:b/>
                        <w:sz w:val="12"/>
                      </w:rPr>
                      <w:t>“La Muy Ilustre y Fiel Ciudad”</w:t>
                    </w:r>
                  </w:p>
                  <w:p w:rsidR="00745C1B" w:rsidRDefault="00745C1B" w:rsidP="008759E5">
                    <w:pPr>
                      <w:jc w:val="center"/>
                      <w:rPr>
                        <w:rFonts w:ascii="Antigua" w:hAnsi="Antigua"/>
                        <w:b/>
                        <w:sz w:val="12"/>
                      </w:rPr>
                    </w:pPr>
                    <w:r>
                      <w:rPr>
                        <w:rFonts w:ascii="Antigua" w:hAnsi="Antigua"/>
                        <w:b/>
                        <w:sz w:val="12"/>
                      </w:rPr>
                      <w:t>“Tierra Clásica de Patriotas”</w:t>
                    </w:r>
                  </w:p>
                </w:txbxContent>
              </v:textbox>
            </v:shape>
          </w:pict>
        </mc:Fallback>
      </mc:AlternateContent>
    </w:r>
  </w:p>
  <w:p w:rsidR="00745C1B" w:rsidRPr="008712B5" w:rsidRDefault="00745C1B"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45C1B" w:rsidRDefault="00745C1B" w:rsidP="008759E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45C1B" w:rsidRPr="008712B5" w:rsidRDefault="00745C1B"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0F28"/>
    <w:rsid w:val="00015214"/>
    <w:rsid w:val="00016697"/>
    <w:rsid w:val="00023271"/>
    <w:rsid w:val="00040E3A"/>
    <w:rsid w:val="000410F0"/>
    <w:rsid w:val="00044ABA"/>
    <w:rsid w:val="0005073D"/>
    <w:rsid w:val="00056B7B"/>
    <w:rsid w:val="00060D1D"/>
    <w:rsid w:val="00074CF5"/>
    <w:rsid w:val="000777C6"/>
    <w:rsid w:val="000832A3"/>
    <w:rsid w:val="000832D6"/>
    <w:rsid w:val="000908FC"/>
    <w:rsid w:val="00091305"/>
    <w:rsid w:val="0009251D"/>
    <w:rsid w:val="00094301"/>
    <w:rsid w:val="00096B90"/>
    <w:rsid w:val="000A2C0F"/>
    <w:rsid w:val="000A5B24"/>
    <w:rsid w:val="000B079E"/>
    <w:rsid w:val="000B24B8"/>
    <w:rsid w:val="000B4899"/>
    <w:rsid w:val="000B6A4C"/>
    <w:rsid w:val="000C5CAD"/>
    <w:rsid w:val="000C60A3"/>
    <w:rsid w:val="000F0C51"/>
    <w:rsid w:val="00132BC2"/>
    <w:rsid w:val="001339D4"/>
    <w:rsid w:val="00144938"/>
    <w:rsid w:val="001509BF"/>
    <w:rsid w:val="0015114F"/>
    <w:rsid w:val="00154626"/>
    <w:rsid w:val="001815E9"/>
    <w:rsid w:val="00185FC1"/>
    <w:rsid w:val="00190D1A"/>
    <w:rsid w:val="00194104"/>
    <w:rsid w:val="00197FEF"/>
    <w:rsid w:val="001A3644"/>
    <w:rsid w:val="001C0748"/>
    <w:rsid w:val="001C7D62"/>
    <w:rsid w:val="001E02A6"/>
    <w:rsid w:val="001E086F"/>
    <w:rsid w:val="001E0917"/>
    <w:rsid w:val="001F2D68"/>
    <w:rsid w:val="001F4B86"/>
    <w:rsid w:val="001F5E4E"/>
    <w:rsid w:val="0020145C"/>
    <w:rsid w:val="00214B25"/>
    <w:rsid w:val="00216027"/>
    <w:rsid w:val="002204EA"/>
    <w:rsid w:val="0022184D"/>
    <w:rsid w:val="00227538"/>
    <w:rsid w:val="0023064E"/>
    <w:rsid w:val="00232BF8"/>
    <w:rsid w:val="00244FBA"/>
    <w:rsid w:val="002514CE"/>
    <w:rsid w:val="00261745"/>
    <w:rsid w:val="00271272"/>
    <w:rsid w:val="00272AF2"/>
    <w:rsid w:val="00275530"/>
    <w:rsid w:val="00277432"/>
    <w:rsid w:val="002857A5"/>
    <w:rsid w:val="00290FE0"/>
    <w:rsid w:val="002919C8"/>
    <w:rsid w:val="002A4767"/>
    <w:rsid w:val="002B3566"/>
    <w:rsid w:val="002B489A"/>
    <w:rsid w:val="002C51E2"/>
    <w:rsid w:val="002D1A69"/>
    <w:rsid w:val="002D7E06"/>
    <w:rsid w:val="002E3FEF"/>
    <w:rsid w:val="002E5800"/>
    <w:rsid w:val="002F2ECF"/>
    <w:rsid w:val="002F7D4C"/>
    <w:rsid w:val="003044AC"/>
    <w:rsid w:val="003128EC"/>
    <w:rsid w:val="00315EF4"/>
    <w:rsid w:val="003174D5"/>
    <w:rsid w:val="0033041E"/>
    <w:rsid w:val="00354E34"/>
    <w:rsid w:val="00370FCE"/>
    <w:rsid w:val="00385C01"/>
    <w:rsid w:val="0039436C"/>
    <w:rsid w:val="003A32CC"/>
    <w:rsid w:val="003A5020"/>
    <w:rsid w:val="003A7AAF"/>
    <w:rsid w:val="003B37E0"/>
    <w:rsid w:val="003B4572"/>
    <w:rsid w:val="003B47E4"/>
    <w:rsid w:val="003B5A43"/>
    <w:rsid w:val="003B65E3"/>
    <w:rsid w:val="003B7995"/>
    <w:rsid w:val="003D6427"/>
    <w:rsid w:val="003D64D9"/>
    <w:rsid w:val="003E1590"/>
    <w:rsid w:val="003E35B3"/>
    <w:rsid w:val="003F1F3F"/>
    <w:rsid w:val="003F2A4A"/>
    <w:rsid w:val="003F3AB0"/>
    <w:rsid w:val="0040330D"/>
    <w:rsid w:val="004078CC"/>
    <w:rsid w:val="00407F49"/>
    <w:rsid w:val="00413320"/>
    <w:rsid w:val="004153B7"/>
    <w:rsid w:val="00417266"/>
    <w:rsid w:val="00421F12"/>
    <w:rsid w:val="00422034"/>
    <w:rsid w:val="004227DC"/>
    <w:rsid w:val="004271EF"/>
    <w:rsid w:val="004276C5"/>
    <w:rsid w:val="00434CA8"/>
    <w:rsid w:val="00440271"/>
    <w:rsid w:val="00441121"/>
    <w:rsid w:val="00441C45"/>
    <w:rsid w:val="00442143"/>
    <w:rsid w:val="00442194"/>
    <w:rsid w:val="0045085B"/>
    <w:rsid w:val="00456B84"/>
    <w:rsid w:val="00490916"/>
    <w:rsid w:val="00492AC6"/>
    <w:rsid w:val="004938B0"/>
    <w:rsid w:val="00495C47"/>
    <w:rsid w:val="004A190D"/>
    <w:rsid w:val="004A522E"/>
    <w:rsid w:val="004B351D"/>
    <w:rsid w:val="004C26E6"/>
    <w:rsid w:val="004D0059"/>
    <w:rsid w:val="004D7D40"/>
    <w:rsid w:val="004E4B97"/>
    <w:rsid w:val="004E6D13"/>
    <w:rsid w:val="004F39A4"/>
    <w:rsid w:val="004F4037"/>
    <w:rsid w:val="004F57BE"/>
    <w:rsid w:val="004F6BD7"/>
    <w:rsid w:val="0050122C"/>
    <w:rsid w:val="0050738C"/>
    <w:rsid w:val="00516B02"/>
    <w:rsid w:val="00521125"/>
    <w:rsid w:val="00524920"/>
    <w:rsid w:val="00530763"/>
    <w:rsid w:val="0053369D"/>
    <w:rsid w:val="005371FA"/>
    <w:rsid w:val="005406E2"/>
    <w:rsid w:val="0054333C"/>
    <w:rsid w:val="00551B81"/>
    <w:rsid w:val="00553995"/>
    <w:rsid w:val="005541F8"/>
    <w:rsid w:val="00565E95"/>
    <w:rsid w:val="0057199E"/>
    <w:rsid w:val="005977FC"/>
    <w:rsid w:val="005A5E1B"/>
    <w:rsid w:val="005B0258"/>
    <w:rsid w:val="005C2194"/>
    <w:rsid w:val="005C79EE"/>
    <w:rsid w:val="005D474E"/>
    <w:rsid w:val="005D6E33"/>
    <w:rsid w:val="005E4284"/>
    <w:rsid w:val="005F4507"/>
    <w:rsid w:val="006011BD"/>
    <w:rsid w:val="00606778"/>
    <w:rsid w:val="006121CA"/>
    <w:rsid w:val="00615240"/>
    <w:rsid w:val="006165E0"/>
    <w:rsid w:val="00623E61"/>
    <w:rsid w:val="00627D39"/>
    <w:rsid w:val="00630E24"/>
    <w:rsid w:val="00636753"/>
    <w:rsid w:val="00644860"/>
    <w:rsid w:val="006521E6"/>
    <w:rsid w:val="00652A6F"/>
    <w:rsid w:val="00654719"/>
    <w:rsid w:val="0065579A"/>
    <w:rsid w:val="00663096"/>
    <w:rsid w:val="00663CB6"/>
    <w:rsid w:val="00667340"/>
    <w:rsid w:val="006720B3"/>
    <w:rsid w:val="00686536"/>
    <w:rsid w:val="00692E26"/>
    <w:rsid w:val="00695419"/>
    <w:rsid w:val="006B18E9"/>
    <w:rsid w:val="006B66C3"/>
    <w:rsid w:val="006C2847"/>
    <w:rsid w:val="006C317B"/>
    <w:rsid w:val="006C751F"/>
    <w:rsid w:val="006D4BEF"/>
    <w:rsid w:val="006D6E0D"/>
    <w:rsid w:val="006E29FC"/>
    <w:rsid w:val="006E4F7D"/>
    <w:rsid w:val="006E7525"/>
    <w:rsid w:val="006F0359"/>
    <w:rsid w:val="00711DBC"/>
    <w:rsid w:val="007173BE"/>
    <w:rsid w:val="00721607"/>
    <w:rsid w:val="00732B37"/>
    <w:rsid w:val="0073348B"/>
    <w:rsid w:val="00734F20"/>
    <w:rsid w:val="00745C1B"/>
    <w:rsid w:val="00750DAC"/>
    <w:rsid w:val="007518CB"/>
    <w:rsid w:val="00752F7D"/>
    <w:rsid w:val="00757DBA"/>
    <w:rsid w:val="007635F1"/>
    <w:rsid w:val="00774055"/>
    <w:rsid w:val="00786271"/>
    <w:rsid w:val="00786E76"/>
    <w:rsid w:val="00791917"/>
    <w:rsid w:val="00795491"/>
    <w:rsid w:val="007A5D11"/>
    <w:rsid w:val="007B13AF"/>
    <w:rsid w:val="007D03CA"/>
    <w:rsid w:val="007D460F"/>
    <w:rsid w:val="007D70C5"/>
    <w:rsid w:val="007E2875"/>
    <w:rsid w:val="007F6BEF"/>
    <w:rsid w:val="00802D1D"/>
    <w:rsid w:val="008052D4"/>
    <w:rsid w:val="00805304"/>
    <w:rsid w:val="00805699"/>
    <w:rsid w:val="0082417C"/>
    <w:rsid w:val="008273F7"/>
    <w:rsid w:val="008328EE"/>
    <w:rsid w:val="00834A77"/>
    <w:rsid w:val="00835511"/>
    <w:rsid w:val="00846DAE"/>
    <w:rsid w:val="0086581D"/>
    <w:rsid w:val="008674B3"/>
    <w:rsid w:val="00871BCB"/>
    <w:rsid w:val="00872A1D"/>
    <w:rsid w:val="00872D57"/>
    <w:rsid w:val="008759E5"/>
    <w:rsid w:val="00875CC3"/>
    <w:rsid w:val="00876703"/>
    <w:rsid w:val="008773EF"/>
    <w:rsid w:val="00881911"/>
    <w:rsid w:val="00887569"/>
    <w:rsid w:val="0089441F"/>
    <w:rsid w:val="0089586D"/>
    <w:rsid w:val="00895BD9"/>
    <w:rsid w:val="008963AA"/>
    <w:rsid w:val="0089742F"/>
    <w:rsid w:val="008A08BB"/>
    <w:rsid w:val="008A2E9A"/>
    <w:rsid w:val="008A38F8"/>
    <w:rsid w:val="008A6A5F"/>
    <w:rsid w:val="008B0CFE"/>
    <w:rsid w:val="008B2422"/>
    <w:rsid w:val="008B5A32"/>
    <w:rsid w:val="008B7921"/>
    <w:rsid w:val="008C0FDF"/>
    <w:rsid w:val="008C1D07"/>
    <w:rsid w:val="008C3820"/>
    <w:rsid w:val="008D444D"/>
    <w:rsid w:val="008D49A5"/>
    <w:rsid w:val="008D5CFE"/>
    <w:rsid w:val="008E6ADC"/>
    <w:rsid w:val="008F75A4"/>
    <w:rsid w:val="008F77FA"/>
    <w:rsid w:val="00903A81"/>
    <w:rsid w:val="0092497E"/>
    <w:rsid w:val="009462E9"/>
    <w:rsid w:val="00952429"/>
    <w:rsid w:val="00961F39"/>
    <w:rsid w:val="00963CB1"/>
    <w:rsid w:val="00985580"/>
    <w:rsid w:val="009943E7"/>
    <w:rsid w:val="009955DF"/>
    <w:rsid w:val="00995A2B"/>
    <w:rsid w:val="009A4608"/>
    <w:rsid w:val="009A464E"/>
    <w:rsid w:val="009A7944"/>
    <w:rsid w:val="009B17F6"/>
    <w:rsid w:val="009C66A1"/>
    <w:rsid w:val="009C7667"/>
    <w:rsid w:val="009C7C0D"/>
    <w:rsid w:val="009D019A"/>
    <w:rsid w:val="009D3E01"/>
    <w:rsid w:val="009E0285"/>
    <w:rsid w:val="009E1F1F"/>
    <w:rsid w:val="009E6ADC"/>
    <w:rsid w:val="009F224D"/>
    <w:rsid w:val="009F5E49"/>
    <w:rsid w:val="009F6179"/>
    <w:rsid w:val="00A05435"/>
    <w:rsid w:val="00A10967"/>
    <w:rsid w:val="00A10F87"/>
    <w:rsid w:val="00A1477E"/>
    <w:rsid w:val="00A2358B"/>
    <w:rsid w:val="00A3028F"/>
    <w:rsid w:val="00A31681"/>
    <w:rsid w:val="00A33F55"/>
    <w:rsid w:val="00A340BC"/>
    <w:rsid w:val="00A3675E"/>
    <w:rsid w:val="00A56818"/>
    <w:rsid w:val="00A570AB"/>
    <w:rsid w:val="00A65DC1"/>
    <w:rsid w:val="00A707DA"/>
    <w:rsid w:val="00A7185F"/>
    <w:rsid w:val="00A764F5"/>
    <w:rsid w:val="00A770F6"/>
    <w:rsid w:val="00A85D62"/>
    <w:rsid w:val="00A85DDB"/>
    <w:rsid w:val="00A8754E"/>
    <w:rsid w:val="00A8780B"/>
    <w:rsid w:val="00AA7F44"/>
    <w:rsid w:val="00AB7E64"/>
    <w:rsid w:val="00AC40D1"/>
    <w:rsid w:val="00AC60EA"/>
    <w:rsid w:val="00AC6486"/>
    <w:rsid w:val="00AD26D3"/>
    <w:rsid w:val="00AD74CE"/>
    <w:rsid w:val="00AF7F15"/>
    <w:rsid w:val="00B02328"/>
    <w:rsid w:val="00B033A4"/>
    <w:rsid w:val="00B22FEA"/>
    <w:rsid w:val="00B27D31"/>
    <w:rsid w:val="00B30C3E"/>
    <w:rsid w:val="00B35B29"/>
    <w:rsid w:val="00B36E96"/>
    <w:rsid w:val="00B42839"/>
    <w:rsid w:val="00B47CF6"/>
    <w:rsid w:val="00B53043"/>
    <w:rsid w:val="00B54BE9"/>
    <w:rsid w:val="00B6209B"/>
    <w:rsid w:val="00B73C0E"/>
    <w:rsid w:val="00B80D08"/>
    <w:rsid w:val="00BA23D7"/>
    <w:rsid w:val="00BB76E2"/>
    <w:rsid w:val="00BC1683"/>
    <w:rsid w:val="00BC1967"/>
    <w:rsid w:val="00BC2613"/>
    <w:rsid w:val="00BD01C6"/>
    <w:rsid w:val="00BD6FBA"/>
    <w:rsid w:val="00BD7201"/>
    <w:rsid w:val="00BF6EFD"/>
    <w:rsid w:val="00C00D4F"/>
    <w:rsid w:val="00C02BC8"/>
    <w:rsid w:val="00C03598"/>
    <w:rsid w:val="00C0481D"/>
    <w:rsid w:val="00C1631F"/>
    <w:rsid w:val="00C16F01"/>
    <w:rsid w:val="00C22A70"/>
    <w:rsid w:val="00C25DFA"/>
    <w:rsid w:val="00C27E54"/>
    <w:rsid w:val="00C33590"/>
    <w:rsid w:val="00C43418"/>
    <w:rsid w:val="00C50679"/>
    <w:rsid w:val="00C51821"/>
    <w:rsid w:val="00C60EA4"/>
    <w:rsid w:val="00C62D53"/>
    <w:rsid w:val="00C63671"/>
    <w:rsid w:val="00C708AD"/>
    <w:rsid w:val="00C70D0A"/>
    <w:rsid w:val="00C71686"/>
    <w:rsid w:val="00C76783"/>
    <w:rsid w:val="00C7793E"/>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25FC"/>
    <w:rsid w:val="00DC7ECB"/>
    <w:rsid w:val="00DE302F"/>
    <w:rsid w:val="00DF1E0F"/>
    <w:rsid w:val="00DF55FA"/>
    <w:rsid w:val="00E01E4D"/>
    <w:rsid w:val="00E16BAB"/>
    <w:rsid w:val="00E232D2"/>
    <w:rsid w:val="00E24D7B"/>
    <w:rsid w:val="00E30FA2"/>
    <w:rsid w:val="00E34A7B"/>
    <w:rsid w:val="00E4136E"/>
    <w:rsid w:val="00E64FF9"/>
    <w:rsid w:val="00E66FFF"/>
    <w:rsid w:val="00E80CFC"/>
    <w:rsid w:val="00E92257"/>
    <w:rsid w:val="00E932B3"/>
    <w:rsid w:val="00E971F0"/>
    <w:rsid w:val="00EB0715"/>
    <w:rsid w:val="00EB0890"/>
    <w:rsid w:val="00EB23BA"/>
    <w:rsid w:val="00EB4E83"/>
    <w:rsid w:val="00EC480C"/>
    <w:rsid w:val="00EC7CA9"/>
    <w:rsid w:val="00ED357C"/>
    <w:rsid w:val="00ED42D5"/>
    <w:rsid w:val="00EE6509"/>
    <w:rsid w:val="00EE78A3"/>
    <w:rsid w:val="00EF4208"/>
    <w:rsid w:val="00F0340E"/>
    <w:rsid w:val="00F113FA"/>
    <w:rsid w:val="00F1483D"/>
    <w:rsid w:val="00F2471A"/>
    <w:rsid w:val="00F31A38"/>
    <w:rsid w:val="00F3203A"/>
    <w:rsid w:val="00F430D6"/>
    <w:rsid w:val="00F51E49"/>
    <w:rsid w:val="00F705F5"/>
    <w:rsid w:val="00F80449"/>
    <w:rsid w:val="00F843A7"/>
    <w:rsid w:val="00F90D05"/>
    <w:rsid w:val="00F95B4B"/>
    <w:rsid w:val="00FA4BA2"/>
    <w:rsid w:val="00FA68FF"/>
    <w:rsid w:val="00FB2988"/>
    <w:rsid w:val="00FC06ED"/>
    <w:rsid w:val="00FC20DA"/>
    <w:rsid w:val="00FC5E0D"/>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C1C0-3966-4D33-8E90-0B9A53F8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2472</TotalTime>
  <Pages>22</Pages>
  <Words>5078</Words>
  <Characters>28951</Characters>
  <Application>Microsoft Office Word</Application>
  <DocSecurity>0</DocSecurity>
  <Lines>241</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Administrador</cp:lastModifiedBy>
  <cp:revision>308</cp:revision>
  <cp:lastPrinted>2021-10-07T22:34:00Z</cp:lastPrinted>
  <dcterms:created xsi:type="dcterms:W3CDTF">2021-09-15T18:28:00Z</dcterms:created>
  <dcterms:modified xsi:type="dcterms:W3CDTF">2021-10-09T18:25:00Z</dcterms:modified>
</cp:coreProperties>
</file>