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3B5A43">
        <w:rPr>
          <w:rFonts w:ascii="Arial" w:eastAsia="Arial Narrow" w:hAnsi="Arial" w:cs="Arial"/>
          <w:b/>
          <w:color w:val="000000" w:themeColor="text1"/>
          <w:sz w:val="22"/>
          <w:szCs w:val="22"/>
        </w:rPr>
        <w:t>04</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para Unidad Formuladora</w:t>
            </w:r>
            <w:r w:rsidR="008759E5"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Especialista Administrativo en Turismo – Sugerencia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Técnico de Apoyo para el Museo – Subgerencia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Notificadores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Legal.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Técnico de Apoyo para el Área de Tecnologías de la Información.</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Gerencia de Administración.</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Gerencia de Asesoría Jurídica</w:t>
            </w:r>
            <w:r w:rsidR="00871BCB"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de Relaciones Públicas</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1F2D68">
            <w:pPr>
              <w:jc w:val="center"/>
              <w:rPr>
                <w:rFonts w:ascii="Arial" w:eastAsia="Arial Narrow" w:hAnsi="Arial" w:cs="Arial"/>
                <w:sz w:val="22"/>
                <w:szCs w:val="22"/>
              </w:rPr>
            </w:pPr>
            <w:r w:rsidRPr="001E086F">
              <w:rPr>
                <w:rFonts w:ascii="Arial" w:eastAsia="Arial Narrow" w:hAnsi="Arial" w:cs="Arial"/>
                <w:sz w:val="22"/>
                <w:szCs w:val="22"/>
              </w:rPr>
              <w:t>0</w:t>
            </w:r>
            <w:r w:rsidR="001F2D68">
              <w:rPr>
                <w:rFonts w:ascii="Arial" w:eastAsia="Arial Narrow" w:hAnsi="Arial" w:cs="Arial"/>
                <w:sz w:val="22"/>
                <w:szCs w:val="22"/>
              </w:rPr>
              <w:t>2</w:t>
            </w:r>
          </w:p>
        </w:tc>
      </w:tr>
      <w:tr w:rsidR="001F2D6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2D68" w:rsidRPr="001E086F" w:rsidRDefault="00FE5B8F" w:rsidP="001F2D68">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 xml:space="preserve">Técnico de Apoyo </w:t>
            </w:r>
            <w:r>
              <w:rPr>
                <w:rFonts w:ascii="Arial" w:eastAsia="Arial Narrow" w:hAnsi="Arial" w:cs="Arial"/>
                <w:sz w:val="22"/>
                <w:szCs w:val="22"/>
              </w:rPr>
              <w:t>–</w:t>
            </w:r>
            <w:r w:rsidRPr="001E086F">
              <w:rPr>
                <w:rFonts w:ascii="Arial" w:eastAsia="Arial Narrow" w:hAnsi="Arial" w:cs="Arial"/>
                <w:sz w:val="22"/>
                <w:szCs w:val="22"/>
              </w:rPr>
              <w:t xml:space="preserve"> </w:t>
            </w:r>
            <w:r>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jc w:val="center"/>
              <w:rPr>
                <w:rFonts w:ascii="Arial" w:eastAsia="Arial Narrow" w:hAnsi="Arial" w:cs="Arial"/>
                <w:sz w:val="22"/>
                <w:szCs w:val="22"/>
              </w:rPr>
            </w:pPr>
            <w:r w:rsidRPr="001E086F">
              <w:rPr>
                <w:rFonts w:ascii="Arial" w:eastAsia="Arial Narrow" w:hAnsi="Arial" w:cs="Arial"/>
                <w:sz w:val="22"/>
                <w:szCs w:val="22"/>
              </w:rPr>
              <w:t>0</w:t>
            </w:r>
            <w:r>
              <w:rPr>
                <w:rFonts w:ascii="Arial" w:eastAsia="Arial Narrow" w:hAnsi="Arial" w:cs="Arial"/>
                <w:sz w:val="22"/>
                <w:szCs w:val="22"/>
              </w:rPr>
              <w:t>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5371FA">
            <w:pPr>
              <w:rPr>
                <w:rFonts w:ascii="Arial" w:eastAsia="Arial Narrow" w:hAnsi="Arial" w:cs="Arial"/>
                <w:sz w:val="22"/>
                <w:szCs w:val="22"/>
              </w:rPr>
            </w:pPr>
            <w:r w:rsidRPr="001E086F">
              <w:rPr>
                <w:rFonts w:ascii="Arial" w:eastAsia="Arial Narrow" w:hAnsi="Arial" w:cs="Arial"/>
                <w:sz w:val="22"/>
                <w:szCs w:val="22"/>
              </w:rPr>
              <w:t xml:space="preserve">Técnico de Apoyo </w:t>
            </w:r>
            <w:r w:rsidR="00EE78A3">
              <w:rPr>
                <w:rFonts w:ascii="Arial" w:eastAsia="Arial Narrow" w:hAnsi="Arial" w:cs="Arial"/>
                <w:sz w:val="22"/>
                <w:szCs w:val="22"/>
              </w:rPr>
              <w:t>–</w:t>
            </w:r>
            <w:r w:rsidRPr="001E086F">
              <w:rPr>
                <w:rFonts w:ascii="Arial" w:eastAsia="Arial Narrow" w:hAnsi="Arial" w:cs="Arial"/>
                <w:sz w:val="22"/>
                <w:szCs w:val="22"/>
              </w:rPr>
              <w:t xml:space="preserve"> </w:t>
            </w:r>
            <w:r w:rsidR="00EE78A3">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AC40D1" w:rsidRPr="001E086F">
              <w:rPr>
                <w:rFonts w:ascii="Arial" w:eastAsia="Arial Narrow" w:hAnsi="Arial" w:cs="Arial"/>
                <w:sz w:val="22"/>
                <w:szCs w:val="22"/>
              </w:rPr>
              <w:t>Especializado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–Topógrafo.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FE5B8F">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Responsable de Operaciones.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43418" w:rsidP="00F430D6">
            <w:pPr>
              <w:jc w:val="center"/>
              <w:rPr>
                <w:rFonts w:ascii="Arial" w:eastAsia="Arial Narrow" w:hAnsi="Arial" w:cs="Arial"/>
                <w:sz w:val="22"/>
                <w:szCs w:val="22"/>
              </w:rPr>
            </w:pPr>
            <w:r>
              <w:rPr>
                <w:rFonts w:ascii="Arial" w:eastAsia="Arial Narrow" w:hAnsi="Arial" w:cs="Arial"/>
                <w:sz w:val="22"/>
                <w:szCs w:val="22"/>
              </w:rPr>
              <w:t>14</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3B4572">
            <w:pPr>
              <w:rPr>
                <w:rFonts w:ascii="Arial" w:eastAsia="Arial Narrow" w:hAnsi="Arial" w:cs="Arial"/>
                <w:sz w:val="22"/>
                <w:szCs w:val="22"/>
              </w:rPr>
            </w:pPr>
            <w:r w:rsidRPr="001E086F">
              <w:rPr>
                <w:rFonts w:ascii="Arial" w:eastAsia="Arial Narrow" w:hAnsi="Arial" w:cs="Arial"/>
                <w:sz w:val="22"/>
                <w:szCs w:val="22"/>
              </w:rPr>
              <w:t xml:space="preserve">Técnico </w:t>
            </w:r>
            <w:r w:rsidR="003B4572" w:rsidRPr="001E086F">
              <w:rPr>
                <w:rFonts w:ascii="Arial" w:eastAsia="Arial Narrow" w:hAnsi="Arial" w:cs="Arial"/>
                <w:sz w:val="22"/>
                <w:szCs w:val="22"/>
              </w:rPr>
              <w:t>de Apoyo</w:t>
            </w:r>
            <w:r w:rsidRPr="001E086F">
              <w:rPr>
                <w:rFonts w:ascii="Arial" w:eastAsia="Arial Narrow" w:hAnsi="Arial" w:cs="Arial"/>
                <w:sz w:val="22"/>
                <w:szCs w:val="22"/>
              </w:rPr>
              <w:t xml:space="preserve"> para el Área de Transporte</w:t>
            </w:r>
            <w:r w:rsidR="003B4572" w:rsidRPr="001E086F">
              <w:rPr>
                <w:rFonts w:ascii="Arial" w:eastAsia="Arial Narrow" w:hAnsi="Arial" w:cs="Arial"/>
                <w:sz w:val="22"/>
                <w:szCs w:val="22"/>
              </w:rPr>
              <w:t xml:space="preserve">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 xml:space="preserve">Asesor </w:t>
            </w:r>
            <w:r w:rsidR="00C51821" w:rsidRPr="001E086F">
              <w:rPr>
                <w:rFonts w:ascii="Arial" w:eastAsia="Arial Narrow" w:hAnsi="Arial" w:cs="Arial"/>
                <w:sz w:val="22"/>
                <w:szCs w:val="22"/>
              </w:rPr>
              <w:t xml:space="preserve">Administrativo </w:t>
            </w:r>
            <w:r w:rsidR="00B80D08">
              <w:rPr>
                <w:rFonts w:ascii="Arial" w:eastAsia="Arial Narrow" w:hAnsi="Arial" w:cs="Arial"/>
                <w:sz w:val="22"/>
                <w:szCs w:val="22"/>
              </w:rPr>
              <w:t>Ingeniero Civil</w:t>
            </w:r>
            <w:r w:rsidR="00C51821" w:rsidRPr="001E086F">
              <w:rPr>
                <w:rFonts w:ascii="Arial" w:eastAsia="Arial Narrow" w:hAnsi="Arial" w:cs="Arial"/>
                <w:sz w:val="22"/>
                <w:szCs w:val="22"/>
              </w:rPr>
              <w:t xml:space="preserve"> Evaluador Formulador de </w:t>
            </w:r>
            <w:r w:rsidR="003B4572" w:rsidRPr="001E086F">
              <w:rPr>
                <w:rFonts w:ascii="Arial" w:eastAsia="Arial Narrow" w:hAnsi="Arial" w:cs="Arial"/>
                <w:sz w:val="22"/>
                <w:szCs w:val="22"/>
              </w:rPr>
              <w:t xml:space="preserve">Expedientes Técnicos para el </w:t>
            </w:r>
            <w:r w:rsidR="00CC133B" w:rsidRPr="001E086F">
              <w:rPr>
                <w:rFonts w:ascii="Arial" w:eastAsia="Arial Narrow" w:hAnsi="Arial" w:cs="Arial"/>
                <w:sz w:val="22"/>
                <w:szCs w:val="22"/>
              </w:rPr>
              <w:t>Área de Estudios y Proyectos</w:t>
            </w:r>
            <w:r w:rsidR="003B4572" w:rsidRPr="001E086F">
              <w:rPr>
                <w:rFonts w:ascii="Arial" w:eastAsia="Arial Narrow" w:hAnsi="Arial" w:cs="Arial"/>
                <w:sz w:val="22"/>
                <w:szCs w:val="22"/>
              </w:rPr>
              <w:t>.</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Técnico de Apoyo</w:t>
            </w:r>
            <w:r w:rsidR="003B4572" w:rsidRPr="001E086F">
              <w:rPr>
                <w:rFonts w:ascii="Arial" w:eastAsia="Arial Narrow" w:hAnsi="Arial" w:cs="Arial"/>
                <w:sz w:val="22"/>
                <w:szCs w:val="22"/>
              </w:rPr>
              <w:t xml:space="preserve"> para el</w:t>
            </w:r>
            <w:r w:rsidRPr="001E086F">
              <w:rPr>
                <w:rFonts w:ascii="Arial" w:eastAsia="Arial Narrow" w:hAnsi="Arial" w:cs="Arial"/>
                <w:sz w:val="22"/>
                <w:szCs w:val="22"/>
              </w:rPr>
              <w:t xml:space="preserve"> Área de Estudios y Proyectos.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 Notificador </w:t>
            </w:r>
            <w:r w:rsidR="00CC133B" w:rsidRPr="001E086F">
              <w:rPr>
                <w:rFonts w:ascii="Arial" w:eastAsia="Arial Narrow" w:hAnsi="Arial" w:cs="Arial"/>
                <w:sz w:val="22"/>
                <w:szCs w:val="22"/>
              </w:rPr>
              <w:t xml:space="preserve">– Fiscalizador </w:t>
            </w:r>
            <w:r w:rsidRPr="001E086F">
              <w:rPr>
                <w:rFonts w:ascii="Arial" w:eastAsia="Arial Narrow" w:hAnsi="Arial" w:cs="Arial"/>
                <w:sz w:val="22"/>
                <w:szCs w:val="22"/>
              </w:rPr>
              <w:t>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Asesor Administrativo Legal 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Asesor Administrativo Ingeniero</w:t>
            </w:r>
            <w:r w:rsidR="003B4572" w:rsidRPr="001E086F">
              <w:rPr>
                <w:rFonts w:ascii="Arial" w:eastAsia="Arial Narrow" w:hAnsi="Arial" w:cs="Arial"/>
                <w:sz w:val="22"/>
                <w:szCs w:val="22"/>
              </w:rPr>
              <w:t xml:space="preserve"> Civil</w:t>
            </w:r>
            <w:r w:rsidR="00C51821" w:rsidRPr="001E086F">
              <w:rPr>
                <w:rFonts w:ascii="Arial" w:eastAsia="Arial Narrow" w:hAnsi="Arial" w:cs="Arial"/>
                <w:sz w:val="22"/>
                <w:szCs w:val="22"/>
              </w:rPr>
              <w:t xml:space="preserve"> para el Área de Obras Públicas.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FE5B8F" w:rsidP="00FE5B8F">
            <w:pPr>
              <w:jc w:val="center"/>
              <w:rPr>
                <w:rFonts w:ascii="Arial" w:eastAsia="Arial Narrow" w:hAnsi="Arial" w:cs="Arial"/>
                <w:sz w:val="22"/>
                <w:szCs w:val="22"/>
              </w:rPr>
            </w:pPr>
            <w:r>
              <w:rPr>
                <w:rFonts w:ascii="Arial" w:eastAsia="Arial Narrow" w:hAnsi="Arial" w:cs="Arial"/>
                <w:sz w:val="22"/>
                <w:szCs w:val="22"/>
              </w:rPr>
              <w:t>35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 xml:space="preserve">Asesor Administrativo Legal – </w:t>
            </w:r>
            <w:r w:rsidR="003B4572" w:rsidRPr="001E086F">
              <w:rPr>
                <w:rFonts w:ascii="Arial" w:eastAsia="Arial Narrow" w:hAnsi="Arial" w:cs="Arial"/>
                <w:sz w:val="22"/>
                <w:szCs w:val="22"/>
              </w:rPr>
              <w:t xml:space="preserve">Conciliador </w:t>
            </w:r>
            <w:r w:rsidRPr="001E086F">
              <w:rPr>
                <w:rFonts w:ascii="Arial" w:eastAsia="Arial Narrow" w:hAnsi="Arial" w:cs="Arial"/>
                <w:sz w:val="22"/>
                <w:szCs w:val="22"/>
              </w:rPr>
              <w:t>Defensor en Riesgo de Desprotección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03</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Técnico de Apoyo para</w:t>
            </w:r>
            <w:r w:rsidR="006121CA" w:rsidRPr="001E086F">
              <w:rPr>
                <w:rFonts w:ascii="Arial" w:eastAsia="Arial Narrow" w:hAnsi="Arial" w:cs="Arial"/>
                <w:sz w:val="22"/>
                <w:szCs w:val="22"/>
              </w:rPr>
              <w:t xml:space="preserve"> Danza - 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AF7F15">
            <w:pPr>
              <w:rPr>
                <w:rFonts w:ascii="Arial" w:eastAsia="Arial Narrow" w:hAnsi="Arial" w:cs="Arial"/>
                <w:sz w:val="22"/>
                <w:szCs w:val="22"/>
              </w:rPr>
            </w:pPr>
            <w:r w:rsidRPr="001E086F">
              <w:rPr>
                <w:rFonts w:ascii="Arial" w:eastAsia="Arial Narrow" w:hAnsi="Arial" w:cs="Arial"/>
                <w:sz w:val="22"/>
                <w:szCs w:val="22"/>
              </w:rPr>
              <w:t xml:space="preserve">Técnico de Apoyo </w:t>
            </w:r>
            <w:r w:rsidR="00AF7F15">
              <w:rPr>
                <w:rFonts w:ascii="Arial" w:eastAsia="Arial Narrow" w:hAnsi="Arial" w:cs="Arial"/>
                <w:sz w:val="22"/>
                <w:szCs w:val="22"/>
              </w:rPr>
              <w:t xml:space="preserve">de Teatro y Declamación- </w:t>
            </w:r>
            <w:r w:rsidR="006121CA" w:rsidRPr="001E086F">
              <w:rPr>
                <w:rFonts w:ascii="Arial" w:eastAsia="Arial Narrow" w:hAnsi="Arial" w:cs="Arial"/>
                <w:sz w:val="22"/>
                <w:szCs w:val="22"/>
              </w:rPr>
              <w:t>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AF7F15" w:rsidP="00AF7F15">
            <w:pPr>
              <w:rPr>
                <w:rFonts w:ascii="Arial" w:eastAsia="Arial Narrow" w:hAnsi="Arial" w:cs="Arial"/>
                <w:sz w:val="22"/>
                <w:szCs w:val="22"/>
              </w:rPr>
            </w:pPr>
            <w:r>
              <w:rPr>
                <w:rFonts w:ascii="Arial" w:eastAsia="Arial Narrow" w:hAnsi="Arial" w:cs="Arial"/>
                <w:color w:val="000000" w:themeColor="text1"/>
                <w:sz w:val="22"/>
                <w:szCs w:val="22"/>
              </w:rPr>
              <w:t>Asesor Administrativo e</w:t>
            </w:r>
            <w:r w:rsidRPr="00AF7F15">
              <w:rPr>
                <w:rFonts w:ascii="Arial" w:eastAsia="Arial Narrow" w:hAnsi="Arial" w:cs="Arial"/>
                <w:color w:val="000000" w:themeColor="text1"/>
                <w:sz w:val="22"/>
                <w:szCs w:val="22"/>
              </w:rPr>
              <w:t xml:space="preserve">n Psicología para </w:t>
            </w:r>
            <w:r>
              <w:rPr>
                <w:rFonts w:ascii="Arial" w:eastAsia="Arial Narrow" w:hAnsi="Arial" w:cs="Arial"/>
                <w:color w:val="000000" w:themeColor="text1"/>
                <w:sz w:val="22"/>
                <w:szCs w:val="22"/>
              </w:rPr>
              <w:t>el Área de Promoción de l</w:t>
            </w:r>
            <w:r w:rsidRPr="00AF7F15">
              <w:rPr>
                <w:rFonts w:ascii="Arial" w:eastAsia="Arial Narrow" w:hAnsi="Arial" w:cs="Arial"/>
                <w:color w:val="000000" w:themeColor="text1"/>
                <w:sz w:val="22"/>
                <w:szCs w:val="22"/>
              </w:rPr>
              <w:t>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EE78A3">
              <w:rPr>
                <w:rFonts w:ascii="Arial" w:eastAsia="Arial Narrow" w:hAnsi="Arial" w:cs="Arial"/>
                <w:sz w:val="22"/>
                <w:szCs w:val="22"/>
              </w:rPr>
              <w:t xml:space="preserve">Especializado </w:t>
            </w:r>
            <w:r w:rsidRPr="001E086F">
              <w:rPr>
                <w:rFonts w:ascii="Arial" w:eastAsia="Arial Narrow" w:hAnsi="Arial" w:cs="Arial"/>
                <w:sz w:val="22"/>
                <w:szCs w:val="22"/>
              </w:rPr>
              <w:t>en Enfermería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y Rehabilitación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B80D0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0D08"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B80D08" w:rsidRPr="00AF7F15" w:rsidRDefault="00AF7F15" w:rsidP="00791917">
            <w:pPr>
              <w:rPr>
                <w:rFonts w:ascii="Arial" w:eastAsia="Arial Narrow" w:hAnsi="Arial" w:cs="Arial"/>
                <w:sz w:val="22"/>
                <w:szCs w:val="22"/>
              </w:rPr>
            </w:pPr>
            <w:r w:rsidRPr="00AF7F15">
              <w:rPr>
                <w:rFonts w:ascii="Arial" w:eastAsia="Arial Narrow" w:hAnsi="Arial" w:cs="Arial"/>
                <w:color w:val="000000" w:themeColor="text1"/>
                <w:sz w:val="22"/>
                <w:szCs w:val="22"/>
              </w:rPr>
              <w:t>Técnico de Apoyo</w:t>
            </w:r>
            <w:r w:rsidRPr="00AF7F15">
              <w:rPr>
                <w:rFonts w:ascii="Arial" w:eastAsia="Arial Narrow" w:hAnsi="Arial" w:cs="Arial"/>
                <w:sz w:val="22"/>
                <w:szCs w:val="22"/>
              </w:rPr>
              <w:t xml:space="preserve"> para el Área de Promoción de la Salud</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B80D08" w:rsidRPr="001E086F" w:rsidRDefault="00AF7F15"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B80D08" w:rsidRPr="001E086F" w:rsidRDefault="00FE6EB4" w:rsidP="00F430D6">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Default="00FE5B8F" w:rsidP="00456B84">
            <w:pPr>
              <w:jc w:val="center"/>
              <w:rPr>
                <w:rFonts w:ascii="Arial" w:eastAsia="Arial Narrow" w:hAnsi="Arial" w:cs="Arial"/>
                <w:sz w:val="22"/>
                <w:szCs w:val="22"/>
              </w:rPr>
            </w:pPr>
            <w:r>
              <w:rPr>
                <w:rFonts w:ascii="Arial" w:eastAsia="Arial Narrow" w:hAnsi="Arial" w:cs="Arial"/>
                <w:sz w:val="22"/>
                <w:szCs w:val="22"/>
              </w:rPr>
              <w:t>47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rPr>
                <w:rFonts w:ascii="Arial" w:eastAsia="Arial Narrow" w:hAnsi="Arial" w:cs="Arial"/>
                <w:sz w:val="22"/>
                <w:szCs w:val="22"/>
              </w:rPr>
            </w:pPr>
            <w:r w:rsidRPr="001E086F">
              <w:rPr>
                <w:rFonts w:ascii="Arial" w:eastAsia="Arial Narrow" w:hAnsi="Arial" w:cs="Arial"/>
                <w:sz w:val="22"/>
                <w:szCs w:val="22"/>
              </w:rPr>
              <w:t>Técnico de Apoyo – Soldador.</w:t>
            </w:r>
          </w:p>
        </w:tc>
        <w:tc>
          <w:tcPr>
            <w:tcW w:w="1645" w:type="pct"/>
            <w:tcBorders>
              <w:top w:val="single" w:sz="4" w:space="0" w:color="000000"/>
              <w:left w:val="nil"/>
              <w:bottom w:val="single" w:sz="4" w:space="0" w:color="000000"/>
              <w:right w:val="single" w:sz="4" w:space="0" w:color="000000"/>
            </w:tcBorders>
            <w:shd w:val="clear" w:color="auto" w:fill="FFFFFF"/>
          </w:tcPr>
          <w:p w:rsidR="00AF7F15" w:rsidRPr="001E086F" w:rsidRDefault="00AF7F15"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03</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D065C8"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50</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51</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Inspectores </w:t>
            </w:r>
            <w:r>
              <w:rPr>
                <w:rFonts w:ascii="Arial" w:eastAsia="Arial Narrow" w:hAnsi="Arial" w:cs="Arial"/>
                <w:sz w:val="22"/>
                <w:szCs w:val="22"/>
              </w:rPr>
              <w:t>Ambientales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jc w:val="center"/>
              <w:rPr>
                <w:rFonts w:ascii="Arial" w:eastAsia="Arial Narrow" w:hAnsi="Arial" w:cs="Arial"/>
                <w:sz w:val="22"/>
                <w:szCs w:val="22"/>
              </w:rPr>
            </w:pPr>
            <w:r w:rsidRPr="002A4767">
              <w:rPr>
                <w:rFonts w:ascii="Arial" w:eastAsia="Arial Narrow" w:hAnsi="Arial" w:cs="Arial"/>
                <w:sz w:val="22"/>
                <w:szCs w:val="22"/>
              </w:rPr>
              <w:t>02</w:t>
            </w:r>
          </w:p>
        </w:tc>
      </w:tr>
    </w:tbl>
    <w:p w:rsidR="00A85DDB" w:rsidRPr="001E086F" w:rsidRDefault="006E29FC" w:rsidP="00A85DDB">
      <w:pPr>
        <w:tabs>
          <w:tab w:val="left" w:pos="1134"/>
          <w:tab w:val="left" w:pos="1418"/>
        </w:tabs>
        <w:spacing w:before="120" w:after="120"/>
        <w:jc w:val="center"/>
        <w:rPr>
          <w:rFonts w:ascii="Arial" w:eastAsia="Arial Narrow" w:hAnsi="Arial" w:cs="Arial"/>
          <w:b/>
          <w:sz w:val="22"/>
          <w:szCs w:val="22"/>
        </w:rPr>
      </w:pPr>
      <w:bookmarkStart w:id="0" w:name="_GoBack"/>
      <w:bookmarkEnd w:id="0"/>
      <w:r w:rsidRPr="001E086F">
        <w:rPr>
          <w:rFonts w:ascii="Arial" w:eastAsia="Arial Narrow" w:hAnsi="Arial" w:cs="Arial"/>
          <w:b/>
          <w:sz w:val="22"/>
          <w:szCs w:val="22"/>
        </w:rPr>
        <w:lastRenderedPageBreak/>
        <w:t>ITEM N° 10</w:t>
      </w:r>
    </w:p>
    <w:p w:rsidR="00A85DDB" w:rsidRPr="001E086F" w:rsidRDefault="00A85DDB" w:rsidP="00A85DDB">
      <w:pPr>
        <w:tabs>
          <w:tab w:val="left" w:pos="1134"/>
          <w:tab w:val="left" w:pos="1418"/>
        </w:tabs>
        <w:spacing w:before="120" w:after="120"/>
        <w:jc w:val="center"/>
        <w:rPr>
          <w:rFonts w:ascii="Arial" w:eastAsia="Arial Narrow" w:hAnsi="Arial" w:cs="Arial"/>
          <w:b/>
          <w:sz w:val="22"/>
          <w:szCs w:val="22"/>
        </w:rPr>
      </w:pPr>
      <w:r w:rsidRPr="001E086F">
        <w:rPr>
          <w:rFonts w:ascii="Arial" w:eastAsia="Arial Narrow" w:hAnsi="Arial" w:cs="Arial"/>
          <w:b/>
          <w:sz w:val="22"/>
          <w:szCs w:val="22"/>
        </w:rPr>
        <w:t xml:space="preserve">UN (01) ESPECIALISTA ADMINISTRATIVO </w:t>
      </w:r>
      <w:r w:rsidR="000B24B8" w:rsidRPr="001E086F">
        <w:rPr>
          <w:rFonts w:ascii="Arial" w:eastAsia="Arial Narrow" w:hAnsi="Arial" w:cs="Arial"/>
          <w:b/>
          <w:sz w:val="22"/>
          <w:szCs w:val="22"/>
        </w:rPr>
        <w:t>PARA EL ÁREA</w:t>
      </w:r>
      <w:r w:rsidRPr="001E086F">
        <w:rPr>
          <w:rFonts w:ascii="Arial" w:eastAsia="Arial Narrow" w:hAnsi="Arial" w:cs="Arial"/>
          <w:b/>
          <w:sz w:val="22"/>
          <w:szCs w:val="22"/>
        </w:rPr>
        <w:t xml:space="preserve"> DE CONTABILIDAD</w:t>
      </w:r>
      <w:r w:rsidR="000B24B8" w:rsidRPr="001E086F">
        <w:rPr>
          <w:rFonts w:ascii="Arial" w:eastAsia="Arial Narrow" w:hAnsi="Arial" w:cs="Arial"/>
          <w:b/>
          <w:sz w:val="22"/>
          <w:szCs w:val="22"/>
        </w:rPr>
        <w:t xml:space="preserve"> DE LA GERENCIA DE ADMINISTRACIÓN</w:t>
      </w:r>
    </w:p>
    <w:p w:rsidR="00A85DDB" w:rsidRPr="001E086F" w:rsidRDefault="00A85DDB" w:rsidP="009955DF">
      <w:pPr>
        <w:pStyle w:val="Prrafodelista"/>
        <w:numPr>
          <w:ilvl w:val="0"/>
          <w:numId w:val="78"/>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1E086F">
        <w:rPr>
          <w:rFonts w:ascii="Arial" w:eastAsia="Arial Narrow" w:hAnsi="Arial" w:cs="Arial"/>
          <w:b/>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A85DDB" w:rsidRPr="001E086F" w:rsidTr="00835511">
        <w:trPr>
          <w:trHeight w:val="438"/>
        </w:trPr>
        <w:tc>
          <w:tcPr>
            <w:tcW w:w="2867" w:type="dxa"/>
            <w:shd w:val="clear" w:color="auto" w:fill="7F7F7F" w:themeFill="text1" w:themeFillTint="80"/>
            <w:vAlign w:val="center"/>
          </w:tcPr>
          <w:p w:rsidR="00A85DDB" w:rsidRPr="001E086F" w:rsidRDefault="00A85DDB"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A85DDB" w:rsidRPr="001E086F" w:rsidRDefault="00A85DDB"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A85DDB" w:rsidRPr="001E086F" w:rsidTr="00144938">
        <w:trPr>
          <w:trHeight w:val="493"/>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E24D7B" w:rsidRPr="001E086F" w:rsidRDefault="00A85DDB" w:rsidP="00144938">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 de un (01) año.</w:t>
            </w:r>
          </w:p>
        </w:tc>
      </w:tr>
      <w:tr w:rsidR="00A85DDB" w:rsidRPr="001E086F" w:rsidTr="009F6179">
        <w:trPr>
          <w:trHeight w:val="1696"/>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E24D7B" w:rsidRPr="001E086F" w:rsidRDefault="00E24D7B" w:rsidP="00E24D7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Trabajo en Equipo </w:t>
            </w:r>
          </w:p>
          <w:p w:rsidR="00E24D7B" w:rsidRPr="001E086F" w:rsidRDefault="00E24D7B" w:rsidP="00E24D7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E24D7B" w:rsidRPr="001E086F" w:rsidRDefault="00E24D7B" w:rsidP="00E24D7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Organizado </w:t>
            </w:r>
          </w:p>
          <w:p w:rsidR="00E24D7B" w:rsidRPr="001E086F" w:rsidRDefault="00E24D7B" w:rsidP="00E24D7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E24D7B" w:rsidRPr="001E086F" w:rsidRDefault="00E24D7B" w:rsidP="00E24D7B">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A85DDB" w:rsidRPr="001E086F" w:rsidRDefault="00E24D7B" w:rsidP="00E24D7B">
            <w:pPr>
              <w:pStyle w:val="Prrafodelista"/>
              <w:numPr>
                <w:ilvl w:val="0"/>
                <w:numId w:val="3"/>
              </w:numPr>
              <w:ind w:left="290" w:hanging="283"/>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A85DDB" w:rsidRPr="001E086F" w:rsidTr="00835511">
        <w:trPr>
          <w:trHeight w:val="756"/>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A85DDB" w:rsidRPr="001E086F" w:rsidRDefault="00A85DDB" w:rsidP="00A85DDB">
            <w:pPr>
              <w:pStyle w:val="Prrafodelista"/>
              <w:numPr>
                <w:ilvl w:val="0"/>
                <w:numId w:val="3"/>
              </w:numPr>
              <w:ind w:left="290"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Título Profesional en Ciencias </w:t>
            </w:r>
            <w:r w:rsidR="00DB1BD5" w:rsidRPr="001E086F">
              <w:rPr>
                <w:rFonts w:ascii="Arial" w:hAnsi="Arial" w:cs="Arial"/>
                <w:color w:val="000000" w:themeColor="text1"/>
                <w:sz w:val="22"/>
                <w:szCs w:val="22"/>
              </w:rPr>
              <w:t>Económicas, Empresariales o</w:t>
            </w:r>
            <w:r w:rsidR="009F6179">
              <w:rPr>
                <w:rFonts w:ascii="Arial" w:hAnsi="Arial" w:cs="Arial"/>
                <w:color w:val="000000" w:themeColor="text1"/>
                <w:sz w:val="22"/>
                <w:szCs w:val="22"/>
              </w:rPr>
              <w:t xml:space="preserve"> carreras </w:t>
            </w:r>
            <w:r w:rsidR="00DB1BD5" w:rsidRPr="001E086F">
              <w:rPr>
                <w:rFonts w:ascii="Arial" w:hAnsi="Arial" w:cs="Arial"/>
                <w:color w:val="000000" w:themeColor="text1"/>
                <w:sz w:val="22"/>
                <w:szCs w:val="22"/>
              </w:rPr>
              <w:t>afines.</w:t>
            </w:r>
          </w:p>
          <w:p w:rsidR="00A85DDB" w:rsidRPr="001E086F" w:rsidRDefault="00A85DDB" w:rsidP="00A85DDB">
            <w:pPr>
              <w:pStyle w:val="Prrafodelista"/>
              <w:numPr>
                <w:ilvl w:val="0"/>
                <w:numId w:val="3"/>
              </w:numPr>
              <w:ind w:left="290"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Colegiado y </w:t>
            </w:r>
            <w:r w:rsidR="009F6179" w:rsidRPr="001E086F">
              <w:rPr>
                <w:rFonts w:ascii="Arial" w:hAnsi="Arial" w:cs="Arial"/>
                <w:color w:val="000000" w:themeColor="text1"/>
                <w:sz w:val="22"/>
                <w:szCs w:val="22"/>
              </w:rPr>
              <w:t>Habilitado</w:t>
            </w:r>
            <w:r w:rsidRPr="001E086F">
              <w:rPr>
                <w:rFonts w:ascii="Arial" w:hAnsi="Arial" w:cs="Arial"/>
                <w:color w:val="000000" w:themeColor="text1"/>
                <w:sz w:val="22"/>
                <w:szCs w:val="22"/>
              </w:rPr>
              <w:t>.</w:t>
            </w:r>
          </w:p>
        </w:tc>
      </w:tr>
      <w:tr w:rsidR="00A85DDB" w:rsidRPr="001E086F" w:rsidTr="00835511">
        <w:tblPrEx>
          <w:tblLook w:val="04A0" w:firstRow="1" w:lastRow="0" w:firstColumn="1" w:lastColumn="0" w:noHBand="0" w:noVBand="1"/>
        </w:tblPrEx>
        <w:trPr>
          <w:trHeight w:val="784"/>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A85DDB" w:rsidRPr="001E086F" w:rsidRDefault="00A85DDB" w:rsidP="00A85DDB">
            <w:pPr>
              <w:pStyle w:val="Prrafodelista"/>
              <w:numPr>
                <w:ilvl w:val="0"/>
                <w:numId w:val="3"/>
              </w:numPr>
              <w:ind w:left="290" w:hanging="283"/>
              <w:jc w:val="both"/>
              <w:rPr>
                <w:rFonts w:ascii="Arial" w:hAnsi="Arial" w:cs="Arial"/>
                <w:color w:val="000000" w:themeColor="text1"/>
                <w:sz w:val="22"/>
                <w:szCs w:val="22"/>
              </w:rPr>
            </w:pPr>
            <w:r w:rsidRPr="001E086F">
              <w:rPr>
                <w:rFonts w:ascii="Arial" w:hAnsi="Arial" w:cs="Arial"/>
                <w:color w:val="000000" w:themeColor="text1"/>
                <w:sz w:val="22"/>
                <w:szCs w:val="22"/>
              </w:rPr>
              <w:t>Gestión pública.</w:t>
            </w:r>
          </w:p>
          <w:p w:rsidR="00A85DDB" w:rsidRPr="001E086F" w:rsidRDefault="00A85DDB" w:rsidP="00A85DDB">
            <w:pPr>
              <w:pStyle w:val="Prrafodelista"/>
              <w:numPr>
                <w:ilvl w:val="0"/>
                <w:numId w:val="3"/>
              </w:numPr>
              <w:ind w:left="290"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Programa de </w:t>
            </w:r>
            <w:r w:rsidR="00DB1BD5" w:rsidRPr="001E086F">
              <w:rPr>
                <w:rFonts w:ascii="Arial" w:hAnsi="Arial" w:cs="Arial"/>
                <w:color w:val="000000" w:themeColor="text1"/>
                <w:sz w:val="22"/>
                <w:szCs w:val="22"/>
              </w:rPr>
              <w:t xml:space="preserve">especialización </w:t>
            </w:r>
            <w:r w:rsidRPr="001E086F">
              <w:rPr>
                <w:rFonts w:ascii="Arial" w:hAnsi="Arial" w:cs="Arial"/>
                <w:color w:val="000000" w:themeColor="text1"/>
                <w:sz w:val="22"/>
                <w:szCs w:val="22"/>
              </w:rPr>
              <w:t xml:space="preserve">en </w:t>
            </w:r>
            <w:r w:rsidR="00DB1BD5" w:rsidRPr="001E086F">
              <w:rPr>
                <w:rFonts w:ascii="Arial" w:hAnsi="Arial" w:cs="Arial"/>
                <w:color w:val="000000" w:themeColor="text1"/>
                <w:sz w:val="22"/>
                <w:szCs w:val="22"/>
              </w:rPr>
              <w:t xml:space="preserve">contabilidad </w:t>
            </w:r>
            <w:r w:rsidRPr="001E086F">
              <w:rPr>
                <w:rFonts w:ascii="Arial" w:hAnsi="Arial" w:cs="Arial"/>
                <w:color w:val="000000" w:themeColor="text1"/>
                <w:sz w:val="22"/>
                <w:szCs w:val="22"/>
              </w:rPr>
              <w:t xml:space="preserve">Gubernamental (NICSP). </w:t>
            </w:r>
          </w:p>
          <w:p w:rsidR="00A85DDB" w:rsidRPr="001E086F" w:rsidRDefault="00A85DDB" w:rsidP="00A85DDB">
            <w:pPr>
              <w:pStyle w:val="Prrafodelista"/>
              <w:numPr>
                <w:ilvl w:val="0"/>
                <w:numId w:val="3"/>
              </w:numPr>
              <w:ind w:left="290" w:hanging="283"/>
              <w:jc w:val="both"/>
              <w:rPr>
                <w:rFonts w:ascii="Arial" w:hAnsi="Arial" w:cs="Arial"/>
                <w:color w:val="000000" w:themeColor="text1"/>
                <w:sz w:val="22"/>
                <w:szCs w:val="22"/>
              </w:rPr>
            </w:pPr>
            <w:r w:rsidRPr="001E086F">
              <w:rPr>
                <w:rFonts w:ascii="Arial" w:hAnsi="Arial" w:cs="Arial"/>
                <w:color w:val="000000" w:themeColor="text1"/>
                <w:sz w:val="22"/>
                <w:szCs w:val="22"/>
              </w:rPr>
              <w:t>Sistema Integrado de Administración Financiera - SIAF_GL Modulo Administrativo y contable.</w:t>
            </w:r>
          </w:p>
        </w:tc>
      </w:tr>
      <w:tr w:rsidR="00A85DDB" w:rsidRPr="001E086F" w:rsidTr="008D49A5">
        <w:tblPrEx>
          <w:tblLook w:val="04A0" w:firstRow="1" w:lastRow="0" w:firstColumn="1" w:lastColumn="0" w:noHBand="0" w:noVBand="1"/>
        </w:tblPrEx>
        <w:trPr>
          <w:trHeight w:val="867"/>
        </w:trPr>
        <w:tc>
          <w:tcPr>
            <w:tcW w:w="2867" w:type="dxa"/>
            <w:vAlign w:val="center"/>
          </w:tcPr>
          <w:p w:rsidR="00A85DDB" w:rsidRPr="001E086F" w:rsidRDefault="00A85DDB"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A85DDB" w:rsidRPr="001E086F" w:rsidRDefault="00A85DDB" w:rsidP="00835511">
            <w:pPr>
              <w:pStyle w:val="Prrafodelista"/>
              <w:spacing w:line="360" w:lineRule="auto"/>
              <w:ind w:left="141"/>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Indispensable:</w:t>
            </w:r>
          </w:p>
          <w:p w:rsidR="00A85DDB" w:rsidRPr="001E086F" w:rsidRDefault="00D542FE" w:rsidP="00D542FE">
            <w:pPr>
              <w:pStyle w:val="Prrafodelista"/>
              <w:numPr>
                <w:ilvl w:val="0"/>
                <w:numId w:val="3"/>
              </w:numPr>
              <w:ind w:left="290" w:hanging="283"/>
              <w:jc w:val="both"/>
              <w:rPr>
                <w:rFonts w:ascii="Arial" w:hAnsi="Arial" w:cs="Arial"/>
                <w:color w:val="000000" w:themeColor="text1"/>
                <w:sz w:val="22"/>
                <w:szCs w:val="22"/>
                <w:lang w:val="es-ES_tradnl"/>
              </w:rPr>
            </w:pPr>
            <w:proofErr w:type="spellStart"/>
            <w:r w:rsidRPr="001E086F">
              <w:rPr>
                <w:rFonts w:ascii="Arial" w:hAnsi="Arial" w:cs="Arial"/>
                <w:color w:val="000000" w:themeColor="text1"/>
                <w:sz w:val="22"/>
                <w:szCs w:val="22"/>
                <w:lang w:val="en-US"/>
              </w:rPr>
              <w:t>Ofimática</w:t>
            </w:r>
            <w:proofErr w:type="spellEnd"/>
            <w:r w:rsidRPr="001E086F">
              <w:rPr>
                <w:rFonts w:ascii="Arial" w:hAnsi="Arial" w:cs="Arial"/>
                <w:color w:val="000000" w:themeColor="text1"/>
                <w:sz w:val="22"/>
                <w:szCs w:val="22"/>
                <w:lang w:val="en-US"/>
              </w:rPr>
              <w:t xml:space="preserve"> (Word, Excel, Power Point)</w:t>
            </w:r>
          </w:p>
        </w:tc>
      </w:tr>
    </w:tbl>
    <w:p w:rsidR="00A85DDB" w:rsidRPr="001E086F" w:rsidRDefault="00A85DDB" w:rsidP="009955DF">
      <w:pPr>
        <w:pStyle w:val="Prrafodelista"/>
        <w:numPr>
          <w:ilvl w:val="0"/>
          <w:numId w:val="78"/>
        </w:numPr>
        <w:pBdr>
          <w:top w:val="nil"/>
          <w:left w:val="nil"/>
          <w:bottom w:val="nil"/>
          <w:right w:val="nil"/>
          <w:between w:val="nil"/>
        </w:pBdr>
        <w:spacing w:before="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A85DDB" w:rsidRPr="001E086F" w:rsidRDefault="00A85DDB" w:rsidP="00A85DDB">
      <w:pPr>
        <w:pStyle w:val="Prrafodelista"/>
        <w:spacing w:line="276" w:lineRule="auto"/>
        <w:ind w:left="426" w:right="-232"/>
        <w:contextualSpacing/>
        <w:jc w:val="both"/>
        <w:rPr>
          <w:rFonts w:ascii="Arial" w:hAnsi="Arial" w:cs="Arial"/>
          <w:sz w:val="12"/>
          <w:szCs w:val="22"/>
          <w:lang w:val="es-ES"/>
        </w:rPr>
      </w:pP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Elaboración de reporte de Liquidación de obras, supervisión y expedientes técnicos.</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Contabilización de expedientes SIAF.</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Control Previo y concurrente de los Expedientes de Pago.</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Registro de la Fase Devengado en el SIAF - Modulo administrativo.</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Atender auditorias y otras acciones de control con relación a las funciones de su competencia.</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Conciliación de operaciones Reciprocas</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Análisis y Conciliación de los Ingresos</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Validación de Documentos en OSCE</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Validación de Comprobantes de Pago SUNAT</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Apoyo en el Análisis de Cuentas Contables</w:t>
      </w:r>
    </w:p>
    <w:p w:rsidR="00A85DDB" w:rsidRPr="001E086F"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Organización de la oficina.</w:t>
      </w:r>
    </w:p>
    <w:p w:rsidR="00A85DDB" w:rsidRDefault="00A85DDB" w:rsidP="00456B84">
      <w:pPr>
        <w:pStyle w:val="Prrafodelista"/>
        <w:numPr>
          <w:ilvl w:val="0"/>
          <w:numId w:val="9"/>
        </w:numPr>
        <w:spacing w:line="360"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Otras </w:t>
      </w:r>
      <w:r w:rsidR="00DB7EAA">
        <w:rPr>
          <w:rFonts w:ascii="Arial" w:hAnsi="Arial" w:cs="Arial"/>
          <w:sz w:val="22"/>
          <w:szCs w:val="22"/>
          <w:lang w:val="es-ES"/>
        </w:rPr>
        <w:t>que le asigne el Responsable del Área de Contabilidad.</w:t>
      </w:r>
    </w:p>
    <w:p w:rsidR="00442194" w:rsidRPr="001E086F" w:rsidRDefault="00442194" w:rsidP="00442194">
      <w:pPr>
        <w:pStyle w:val="Prrafodelista"/>
        <w:spacing w:line="360" w:lineRule="auto"/>
        <w:ind w:left="426" w:right="-232"/>
        <w:contextualSpacing/>
        <w:jc w:val="both"/>
        <w:rPr>
          <w:rFonts w:ascii="Arial" w:hAnsi="Arial" w:cs="Arial"/>
          <w:sz w:val="22"/>
          <w:szCs w:val="22"/>
          <w:lang w:val="es-ES"/>
        </w:rPr>
      </w:pPr>
    </w:p>
    <w:p w:rsidR="00A85DDB" w:rsidRPr="001E086F" w:rsidRDefault="00A85DDB" w:rsidP="009955DF">
      <w:pPr>
        <w:pStyle w:val="Prrafodelista"/>
        <w:numPr>
          <w:ilvl w:val="0"/>
          <w:numId w:val="78"/>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CONDICIONES ESENCIALES DEL CONTRATO:</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954"/>
      </w:tblGrid>
      <w:tr w:rsidR="00A85DDB" w:rsidRPr="001E086F" w:rsidTr="00C02BC8">
        <w:tc>
          <w:tcPr>
            <w:tcW w:w="3118" w:type="dxa"/>
            <w:shd w:val="clear" w:color="auto" w:fill="7F7F7F" w:themeFill="text1" w:themeFillTint="80"/>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954" w:type="dxa"/>
            <w:shd w:val="clear" w:color="auto" w:fill="7F7F7F" w:themeFill="text1" w:themeFillTint="80"/>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A85DDB" w:rsidRPr="001E086F" w:rsidTr="00C02BC8">
        <w:tc>
          <w:tcPr>
            <w:tcW w:w="3118" w:type="dxa"/>
            <w:vAlign w:val="center"/>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954" w:type="dxa"/>
          </w:tcPr>
          <w:p w:rsidR="00A85DDB" w:rsidRPr="001E086F" w:rsidRDefault="00A85DDB" w:rsidP="00835511">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Castilla N.° 564).</w:t>
            </w:r>
          </w:p>
        </w:tc>
      </w:tr>
      <w:tr w:rsidR="00A85DDB" w:rsidRPr="001E086F" w:rsidTr="00C02BC8">
        <w:tc>
          <w:tcPr>
            <w:tcW w:w="3118" w:type="dxa"/>
            <w:vAlign w:val="center"/>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954" w:type="dxa"/>
            <w:tcBorders>
              <w:bottom w:val="single" w:sz="4" w:space="0" w:color="auto"/>
            </w:tcBorders>
          </w:tcPr>
          <w:p w:rsidR="00A85DDB" w:rsidRPr="001E086F" w:rsidRDefault="00E24D7B" w:rsidP="00835511">
            <w:pPr>
              <w:spacing w:before="60" w:after="60"/>
              <w:jc w:val="both"/>
              <w:rPr>
                <w:rFonts w:ascii="Arial" w:eastAsia="Arial Narrow" w:hAnsi="Arial" w:cs="Arial"/>
                <w:color w:val="000000" w:themeColor="text1"/>
                <w:sz w:val="22"/>
                <w:szCs w:val="22"/>
              </w:rPr>
            </w:pPr>
            <w:r w:rsidRPr="001E086F">
              <w:rPr>
                <w:rFonts w:ascii="Arial" w:eastAsia="Arial Narrow" w:hAnsi="Arial" w:cs="Arial"/>
                <w:sz w:val="22"/>
                <w:szCs w:val="22"/>
              </w:rPr>
              <w:t xml:space="preserve">Del </w:t>
            </w:r>
            <w:r w:rsidR="00096B90">
              <w:rPr>
                <w:rFonts w:ascii="Arial" w:eastAsia="Arial Narrow" w:hAnsi="Arial" w:cs="Arial"/>
                <w:sz w:val="22"/>
                <w:szCs w:val="22"/>
              </w:rPr>
              <w:t>11</w:t>
            </w:r>
            <w:r w:rsidR="004F4037" w:rsidRPr="001E086F">
              <w:rPr>
                <w:rFonts w:ascii="Arial" w:eastAsia="Arial Narrow" w:hAnsi="Arial" w:cs="Arial"/>
                <w:sz w:val="22"/>
                <w:szCs w:val="22"/>
              </w:rPr>
              <w:t xml:space="preserve"> de octubre</w:t>
            </w:r>
            <w:r w:rsidRPr="001E086F">
              <w:rPr>
                <w:rFonts w:ascii="Arial" w:eastAsia="Arial Narrow" w:hAnsi="Arial" w:cs="Arial"/>
                <w:sz w:val="22"/>
                <w:szCs w:val="22"/>
              </w:rPr>
              <w:t xml:space="preserve"> al 31 de diciembre de 2021.</w:t>
            </w:r>
          </w:p>
        </w:tc>
      </w:tr>
      <w:tr w:rsidR="00A85DDB" w:rsidRPr="001E086F" w:rsidTr="00C02BC8">
        <w:trPr>
          <w:trHeight w:val="360"/>
        </w:trPr>
        <w:tc>
          <w:tcPr>
            <w:tcW w:w="3118" w:type="dxa"/>
            <w:vMerge w:val="restart"/>
            <w:tcBorders>
              <w:right w:val="single" w:sz="4" w:space="0" w:color="auto"/>
            </w:tcBorders>
            <w:vAlign w:val="center"/>
          </w:tcPr>
          <w:p w:rsidR="00A85DDB" w:rsidRPr="001E086F" w:rsidRDefault="00A85DDB"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954" w:type="dxa"/>
            <w:tcBorders>
              <w:top w:val="single" w:sz="4" w:space="0" w:color="auto"/>
              <w:left w:val="single" w:sz="4" w:space="0" w:color="auto"/>
              <w:bottom w:val="nil"/>
              <w:right w:val="single" w:sz="4" w:space="0" w:color="auto"/>
            </w:tcBorders>
          </w:tcPr>
          <w:p w:rsidR="00A85DDB" w:rsidRPr="001E086F" w:rsidRDefault="00A85DDB" w:rsidP="008D49A5">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1,700.00 (mil setecientos con 00/100 </w:t>
            </w:r>
            <w:r w:rsidR="00E64FF9" w:rsidRPr="001E086F">
              <w:rPr>
                <w:rFonts w:ascii="Arial" w:eastAsia="Arial Narrow" w:hAnsi="Arial" w:cs="Arial"/>
                <w:color w:val="000000" w:themeColor="text1"/>
                <w:sz w:val="22"/>
                <w:szCs w:val="22"/>
              </w:rPr>
              <w:t>soles</w:t>
            </w:r>
            <w:r w:rsidR="00C02BC8" w:rsidRPr="001E086F">
              <w:rPr>
                <w:rFonts w:ascii="Arial" w:eastAsia="Arial Narrow" w:hAnsi="Arial" w:cs="Arial"/>
                <w:color w:val="000000" w:themeColor="text1"/>
                <w:sz w:val="22"/>
                <w:szCs w:val="22"/>
              </w:rPr>
              <w:t>).</w:t>
            </w:r>
          </w:p>
        </w:tc>
      </w:tr>
      <w:tr w:rsidR="00A85DDB" w:rsidRPr="001E086F" w:rsidTr="00C02BC8">
        <w:trPr>
          <w:trHeight w:val="360"/>
        </w:trPr>
        <w:tc>
          <w:tcPr>
            <w:tcW w:w="3118" w:type="dxa"/>
            <w:vMerge/>
          </w:tcPr>
          <w:p w:rsidR="00A85DDB" w:rsidRPr="001E086F" w:rsidRDefault="00A85DDB" w:rsidP="00835511">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954" w:type="dxa"/>
            <w:tcBorders>
              <w:top w:val="nil"/>
            </w:tcBorders>
          </w:tcPr>
          <w:p w:rsidR="00A85DDB" w:rsidRPr="001E086F" w:rsidRDefault="00A85DDB" w:rsidP="00835511">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A85DDB" w:rsidRPr="001E086F" w:rsidRDefault="00A85DDB" w:rsidP="00A85DDB">
      <w:pPr>
        <w:tabs>
          <w:tab w:val="left" w:pos="1134"/>
          <w:tab w:val="left" w:pos="1418"/>
        </w:tabs>
        <w:spacing w:before="120" w:after="120"/>
        <w:rPr>
          <w:rFonts w:ascii="Arial" w:eastAsia="Arial Narrow" w:hAnsi="Arial" w:cs="Arial"/>
          <w:b/>
          <w:color w:val="000000" w:themeColor="text1"/>
          <w:sz w:val="22"/>
          <w:szCs w:val="22"/>
        </w:rPr>
      </w:pPr>
    </w:p>
    <w:p w:rsidR="00A85DDB" w:rsidRPr="001E086F" w:rsidRDefault="00A85DDB" w:rsidP="00A85DDB">
      <w:pPr>
        <w:tabs>
          <w:tab w:val="left" w:pos="1134"/>
          <w:tab w:val="left" w:pos="1418"/>
        </w:tabs>
        <w:spacing w:before="120" w:after="120"/>
        <w:rPr>
          <w:rFonts w:ascii="Arial" w:eastAsia="Arial Narrow" w:hAnsi="Arial" w:cs="Arial"/>
          <w:b/>
          <w:color w:val="000000" w:themeColor="text1"/>
          <w:sz w:val="22"/>
          <w:szCs w:val="22"/>
        </w:rPr>
      </w:pPr>
    </w:p>
    <w:p w:rsidR="00016697" w:rsidRPr="001E086F" w:rsidRDefault="00016697" w:rsidP="008759E5">
      <w:pPr>
        <w:rPr>
          <w:rFonts w:ascii="Arial" w:hAnsi="Arial" w:cs="Arial"/>
        </w:rPr>
      </w:pPr>
    </w:p>
    <w:p w:rsidR="00A85DDB" w:rsidRPr="001E086F" w:rsidRDefault="00A85DDB" w:rsidP="008759E5">
      <w:pPr>
        <w:rPr>
          <w:rFonts w:ascii="Arial" w:hAnsi="Arial" w:cs="Arial"/>
        </w:rPr>
      </w:pPr>
    </w:p>
    <w:p w:rsidR="00A85DDB" w:rsidRPr="001E086F" w:rsidRDefault="00A85DDB" w:rsidP="008759E5">
      <w:pPr>
        <w:rPr>
          <w:rFonts w:ascii="Arial" w:hAnsi="Arial" w:cs="Arial"/>
        </w:rPr>
      </w:pPr>
    </w:p>
    <w:p w:rsidR="00A85DDB" w:rsidRPr="001E086F" w:rsidRDefault="00A85DDB" w:rsidP="008759E5">
      <w:pPr>
        <w:rPr>
          <w:rFonts w:ascii="Arial" w:hAnsi="Arial" w:cs="Arial"/>
        </w:rPr>
      </w:pPr>
    </w:p>
    <w:p w:rsidR="00A85DDB" w:rsidRPr="001E086F" w:rsidRDefault="00A85DDB" w:rsidP="008759E5">
      <w:pPr>
        <w:rPr>
          <w:rFonts w:ascii="Arial" w:hAnsi="Arial" w:cs="Arial"/>
        </w:rPr>
      </w:pPr>
    </w:p>
    <w:p w:rsidR="00A85DDB" w:rsidRPr="001E086F" w:rsidRDefault="00A85DDB"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6E4F7D" w:rsidRPr="001E086F" w:rsidRDefault="006E4F7D" w:rsidP="008759E5">
      <w:pPr>
        <w:rPr>
          <w:rFonts w:ascii="Arial" w:hAnsi="Arial" w:cs="Arial"/>
        </w:rPr>
      </w:pPr>
    </w:p>
    <w:p w:rsidR="00A85DDB" w:rsidRPr="001E086F" w:rsidRDefault="00A85DDB" w:rsidP="008759E5">
      <w:pPr>
        <w:rPr>
          <w:rFonts w:ascii="Arial" w:hAnsi="Arial" w:cs="Arial"/>
        </w:rPr>
      </w:pPr>
    </w:p>
    <w:p w:rsidR="00A65DC1" w:rsidRPr="001E086F" w:rsidRDefault="00A65DC1" w:rsidP="008759E5">
      <w:pPr>
        <w:rPr>
          <w:rFonts w:ascii="Arial" w:hAnsi="Arial" w:cs="Arial"/>
        </w:rPr>
      </w:pPr>
    </w:p>
    <w:p w:rsidR="00A65DC1" w:rsidRPr="001E086F" w:rsidRDefault="00A65DC1" w:rsidP="008759E5">
      <w:pPr>
        <w:rPr>
          <w:rFonts w:ascii="Arial" w:hAnsi="Arial" w:cs="Arial"/>
        </w:rPr>
      </w:pPr>
    </w:p>
    <w:p w:rsidR="00A65DC1" w:rsidRPr="001E086F" w:rsidRDefault="00A65DC1" w:rsidP="008759E5">
      <w:pPr>
        <w:rPr>
          <w:rFonts w:ascii="Arial" w:hAnsi="Arial" w:cs="Arial"/>
        </w:rPr>
      </w:pPr>
    </w:p>
    <w:p w:rsidR="00A65DC1" w:rsidRPr="001E086F" w:rsidRDefault="00A65DC1" w:rsidP="008759E5">
      <w:pPr>
        <w:rPr>
          <w:rFonts w:ascii="Arial" w:hAnsi="Arial" w:cs="Arial"/>
        </w:rPr>
      </w:pPr>
    </w:p>
    <w:p w:rsidR="00A65DC1" w:rsidRPr="001E086F" w:rsidRDefault="00A65DC1" w:rsidP="008759E5">
      <w:pPr>
        <w:rPr>
          <w:rFonts w:ascii="Arial" w:hAnsi="Arial" w:cs="Arial"/>
        </w:rPr>
      </w:pPr>
    </w:p>
    <w:p w:rsidR="00A85DDB" w:rsidRPr="001E086F" w:rsidRDefault="00A85DDB" w:rsidP="008759E5">
      <w:pPr>
        <w:rPr>
          <w:rFonts w:ascii="Arial" w:hAnsi="Arial" w:cs="Arial"/>
        </w:rPr>
      </w:pPr>
    </w:p>
    <w:p w:rsidR="00A85DDB" w:rsidRPr="001E086F" w:rsidRDefault="00A85DDB" w:rsidP="008759E5">
      <w:pPr>
        <w:rPr>
          <w:rFonts w:ascii="Arial" w:hAnsi="Arial" w:cs="Arial"/>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4D7D4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/09</w:t>
            </w:r>
            <w:r w:rsidR="00C60EA4" w:rsidRPr="007F6BEF">
              <w:rPr>
                <w:rFonts w:ascii="Arial" w:hAnsi="Arial" w:cs="Arial"/>
                <w:sz w:val="22"/>
                <w:szCs w:val="22"/>
              </w:rPr>
              <w:t xml:space="preserve">/2021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C60EA4" w:rsidRPr="007F6BEF" w:rsidRDefault="004D7D40"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00C60EA4" w:rsidRPr="007F6BEF">
              <w:rPr>
                <w:rFonts w:ascii="Arial" w:hAnsi="Arial" w:cs="Arial"/>
                <w:sz w:val="22"/>
                <w:szCs w:val="22"/>
              </w:rPr>
              <w:t>/0</w:t>
            </w:r>
            <w:r w:rsidR="008B2422" w:rsidRPr="007F6BEF">
              <w:rPr>
                <w:rFonts w:ascii="Arial" w:hAnsi="Arial" w:cs="Arial"/>
                <w:sz w:val="22"/>
                <w:szCs w:val="22"/>
              </w:rPr>
              <w:t>9</w:t>
            </w:r>
            <w:r w:rsidR="00C60EA4" w:rsidRPr="007F6BEF">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C60EA4">
            <w:pPr>
              <w:tabs>
                <w:tab w:val="left" w:pos="1134"/>
                <w:tab w:val="left" w:pos="1418"/>
              </w:tabs>
              <w:spacing w:before="60"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C60EA4">
            <w:pPr>
              <w:tabs>
                <w:tab w:val="left" w:pos="1134"/>
                <w:tab w:val="left" w:pos="1418"/>
              </w:tabs>
              <w:spacing w:before="60" w:after="60"/>
              <w:jc w:val="both"/>
              <w:rPr>
                <w:rFonts w:ascii="Arial" w:hAnsi="Arial" w:cs="Arial"/>
                <w:sz w:val="10"/>
                <w:szCs w:val="22"/>
              </w:rPr>
            </w:pP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 xml:space="preserve">/09/2021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Pr="007F6BEF">
              <w:rPr>
                <w:rFonts w:ascii="Arial" w:hAnsi="Arial" w:cs="Arial"/>
                <w:sz w:val="22"/>
                <w:szCs w:val="22"/>
              </w:rPr>
              <w:t xml:space="preserve">/09/2021 </w:t>
            </w:r>
          </w:p>
          <w:p w:rsidR="00C60EA4" w:rsidRPr="007F6BEF" w:rsidRDefault="00C60EA4"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 partir de las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 30</w:t>
            </w:r>
            <w:r w:rsidR="004D7D40" w:rsidRPr="007F6BEF">
              <w:rPr>
                <w:rFonts w:ascii="Arial" w:hAnsi="Arial" w:cs="Arial"/>
                <w:sz w:val="22"/>
                <w:szCs w:val="22"/>
              </w:rPr>
              <w:t>/09</w:t>
            </w:r>
            <w:r w:rsidRPr="007F6BEF">
              <w:rPr>
                <w:rFonts w:ascii="Arial" w:hAnsi="Arial" w:cs="Arial"/>
                <w:sz w:val="22"/>
                <w:szCs w:val="22"/>
              </w:rPr>
              <w:t xml:space="preserve">/2021 y 01/10/2021 </w:t>
            </w:r>
            <w:r w:rsidR="00C60EA4" w:rsidRPr="007F6BEF">
              <w:rPr>
                <w:rFonts w:ascii="Arial" w:hAnsi="Arial" w:cs="Arial"/>
                <w:sz w:val="22"/>
                <w:szCs w:val="22"/>
              </w:rPr>
              <w:t xml:space="preserve">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03</w:t>
            </w:r>
            <w:r w:rsidR="00C60EA4" w:rsidRPr="007F6BEF">
              <w:rPr>
                <w:rFonts w:ascii="Arial" w:hAnsi="Arial" w:cs="Arial"/>
                <w:sz w:val="22"/>
                <w:szCs w:val="22"/>
              </w:rPr>
              <w:t>/</w:t>
            </w:r>
            <w:r w:rsidRPr="007F6BEF">
              <w:rPr>
                <w:rFonts w:ascii="Arial" w:hAnsi="Arial" w:cs="Arial"/>
                <w:sz w:val="22"/>
                <w:szCs w:val="22"/>
              </w:rPr>
              <w:t>1</w:t>
            </w:r>
            <w:r w:rsidR="004D7D40" w:rsidRPr="007F6BEF">
              <w:rPr>
                <w:rFonts w:ascii="Arial" w:hAnsi="Arial" w:cs="Arial"/>
                <w:sz w:val="22"/>
                <w:szCs w:val="22"/>
              </w:rPr>
              <w:t>0</w:t>
            </w:r>
            <w:r w:rsidR="00C60EA4" w:rsidRPr="007F6BEF">
              <w:rPr>
                <w:rFonts w:ascii="Arial" w:hAnsi="Arial" w:cs="Arial"/>
                <w:sz w:val="22"/>
                <w:szCs w:val="22"/>
              </w:rPr>
              <w:t>/2021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C60EA4">
            <w:pPr>
              <w:tabs>
                <w:tab w:val="left" w:pos="1134"/>
                <w:tab w:val="left" w:pos="1418"/>
              </w:tabs>
              <w:spacing w:before="60" w:after="60"/>
              <w:rPr>
                <w:rFonts w:ascii="Arial" w:hAnsi="Arial" w:cs="Arial"/>
                <w:sz w:val="6"/>
                <w:szCs w:val="22"/>
              </w:rPr>
            </w:pPr>
          </w:p>
          <w:p w:rsidR="00C60EA4" w:rsidRPr="001E086F" w:rsidRDefault="00C60EA4" w:rsidP="00C60EA4">
            <w:pPr>
              <w:spacing w:before="60"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both"/>
              <w:rPr>
                <w:rFonts w:ascii="Arial" w:hAnsi="Arial" w:cs="Arial"/>
                <w:sz w:val="22"/>
                <w:szCs w:val="22"/>
              </w:rPr>
            </w:pPr>
            <w:r w:rsidRPr="007F6BEF">
              <w:rPr>
                <w:rFonts w:ascii="Arial" w:hAnsi="Arial" w:cs="Arial"/>
                <w:sz w:val="22"/>
                <w:szCs w:val="22"/>
              </w:rPr>
              <w:t>04</w:t>
            </w:r>
            <w:r w:rsidR="00C60EA4" w:rsidRPr="007F6BEF">
              <w:rPr>
                <w:rFonts w:ascii="Arial" w:hAnsi="Arial" w:cs="Arial"/>
                <w:sz w:val="22"/>
                <w:szCs w:val="22"/>
              </w:rPr>
              <w:t>/</w:t>
            </w:r>
            <w:r w:rsidRPr="007F6BEF">
              <w:rPr>
                <w:rFonts w:ascii="Arial" w:hAnsi="Arial" w:cs="Arial"/>
                <w:sz w:val="22"/>
                <w:szCs w:val="22"/>
              </w:rPr>
              <w:t>1</w:t>
            </w:r>
            <w:r w:rsidR="008B2422" w:rsidRPr="007F6BEF">
              <w:rPr>
                <w:rFonts w:ascii="Arial" w:hAnsi="Arial" w:cs="Arial"/>
                <w:sz w:val="22"/>
                <w:szCs w:val="22"/>
              </w:rPr>
              <w:t>0</w:t>
            </w:r>
            <w:r w:rsidR="00C60EA4" w:rsidRPr="007F6BEF">
              <w:rPr>
                <w:rFonts w:ascii="Arial" w:hAnsi="Arial" w:cs="Arial"/>
                <w:sz w:val="22"/>
                <w:szCs w:val="22"/>
              </w:rPr>
              <w:t>/2021 a partir de las 08:00am hasta las 10:00am.</w:t>
            </w: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Entrevista personal de los seleccionados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7F6BEF" w:rsidRDefault="003B47E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05 y 06/10</w:t>
            </w:r>
            <w:r w:rsidR="00C60EA4" w:rsidRPr="007F6BEF">
              <w:rPr>
                <w:rFonts w:ascii="Arial" w:hAnsi="Arial" w:cs="Arial"/>
                <w:sz w:val="22"/>
                <w:szCs w:val="22"/>
              </w:rPr>
              <w:t xml:space="preserve">/2021 a partir </w:t>
            </w:r>
          </w:p>
          <w:p w:rsidR="00C60EA4" w:rsidRPr="007F6BEF" w:rsidRDefault="00C60EA4" w:rsidP="004D7D40">
            <w:pPr>
              <w:tabs>
                <w:tab w:val="left" w:pos="1134"/>
                <w:tab w:val="left" w:pos="1418"/>
              </w:tabs>
              <w:spacing w:before="60" w:after="60"/>
              <w:rPr>
                <w:rFonts w:ascii="Arial" w:hAnsi="Arial" w:cs="Arial"/>
                <w:sz w:val="22"/>
                <w:szCs w:val="22"/>
              </w:rPr>
            </w:pPr>
            <w:r w:rsidRPr="007F6BEF">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3"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07</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lastRenderedPageBreak/>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7F6BEF" w:rsidRDefault="00096B9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11</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Responsable de Área u Oficina.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 Legal.</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La conducción del proceso de selección estará a cargo de la Comité de Selección del Proceso CAS-2021 designado mediante Resolución de Gerencia Municipal N.° 014 -2021-MPSC/GM.</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w:t>
      </w:r>
      <w:proofErr w:type="spellStart"/>
      <w:r w:rsidR="007635F1" w:rsidRPr="001E086F">
        <w:rPr>
          <w:rFonts w:ascii="Arial" w:hAnsi="Arial" w:cs="Arial"/>
          <w:color w:val="000000" w:themeColor="text1"/>
          <w:sz w:val="22"/>
          <w:szCs w:val="22"/>
        </w:rPr>
        <w:t>encargatura</w:t>
      </w:r>
      <w:proofErr w:type="spellEnd"/>
      <w:r w:rsidR="007635F1" w:rsidRPr="001E086F">
        <w:rPr>
          <w:rFonts w:ascii="Arial" w:hAnsi="Arial" w:cs="Arial"/>
          <w:color w:val="000000" w:themeColor="text1"/>
          <w:sz w:val="22"/>
          <w:szCs w:val="22"/>
        </w:rPr>
        <w:t xml:space="preserve">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9F224D" w:rsidRPr="001E086F" w:rsidRDefault="009F224D" w:rsidP="009F224D">
      <w:pPr>
        <w:spacing w:before="120" w:after="120"/>
        <w:ind w:left="127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lastRenderedPageBreak/>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Notificadores.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Apoyo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lastRenderedPageBreak/>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C60EA4" w:rsidRPr="001E086F" w:rsidRDefault="00C60EA4" w:rsidP="00C60EA4">
      <w:pPr>
        <w:tabs>
          <w:tab w:val="left" w:pos="1134"/>
          <w:tab w:val="left" w:pos="1418"/>
        </w:tabs>
        <w:spacing w:before="120" w:after="120"/>
        <w:ind w:left="360"/>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Las personas con discapacidad que cumplan con los requisitos para el cargo y hayan obtenido un puntaje final aprobatorio obtendrán una bonificación del quince por ciento </w:t>
      </w:r>
      <w:r w:rsidRPr="001E086F">
        <w:rPr>
          <w:rFonts w:ascii="Arial" w:hAnsi="Arial" w:cs="Arial"/>
          <w:color w:val="000000" w:themeColor="text1"/>
          <w:sz w:val="22"/>
          <w:szCs w:val="22"/>
        </w:rPr>
        <w:lastRenderedPageBreak/>
        <w:t>(15 %), según Ley N° 28164, la misma que modifica la Ley N° 27050, Ley de Personas con Discapacidad.</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6"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C60EA4"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9F224D"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9F224D" w:rsidRPr="001E086F"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002-2021-MPSC-SGRRHH 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Pr="001E086F" w:rsidRDefault="00EB0715"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8B2422" w:rsidP="00C60EA4">
      <w:pPr>
        <w:tabs>
          <w:tab w:val="left" w:pos="180"/>
        </w:tabs>
        <w:spacing w:line="360" w:lineRule="auto"/>
        <w:ind w:right="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sidR="00E4136E" w:rsidRPr="001E086F">
        <w:rPr>
          <w:rFonts w:ascii="Arial" w:eastAsia="Arial Narrow" w:hAnsi="Arial" w:cs="Arial"/>
          <w:color w:val="000000" w:themeColor="text1"/>
          <w:sz w:val="22"/>
          <w:szCs w:val="22"/>
        </w:rPr>
        <w:t>setiembre</w:t>
      </w:r>
      <w:r w:rsidR="00C60EA4" w:rsidRPr="001E086F">
        <w:rPr>
          <w:rFonts w:ascii="Arial" w:eastAsia="Arial Narrow" w:hAnsi="Arial" w:cs="Arial"/>
          <w:color w:val="000000" w:themeColor="text1"/>
          <w:sz w:val="22"/>
          <w:szCs w:val="22"/>
        </w:rPr>
        <w:t xml:space="preserve"> de</w:t>
      </w:r>
      <w:r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proofErr w:type="gramStart"/>
      <w:r w:rsidRPr="001E086F">
        <w:rPr>
          <w:rFonts w:ascii="Arial" w:eastAsia="Arial Narrow" w:hAnsi="Arial" w:cs="Arial"/>
          <w:color w:val="000000" w:themeColor="text1"/>
          <w:sz w:val="22"/>
          <w:szCs w:val="22"/>
        </w:rPr>
        <w:t>Ley Nº</w:t>
      </w:r>
      <w:proofErr w:type="gramEnd"/>
      <w:r w:rsidRPr="001E086F">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E086F">
        <w:rPr>
          <w:rFonts w:ascii="Arial" w:eastAsia="Arial Narrow" w:hAnsi="Arial" w:cs="Arial"/>
          <w:color w:val="000000" w:themeColor="text1"/>
          <w:sz w:val="22"/>
          <w:szCs w:val="22"/>
        </w:rPr>
        <w:t>Huamachuco,…</w:t>
      </w:r>
      <w:proofErr w:type="gramEnd"/>
      <w:r w:rsidRPr="001E086F">
        <w:rPr>
          <w:rFonts w:ascii="Arial" w:eastAsia="Arial Narrow" w:hAnsi="Arial" w:cs="Arial"/>
          <w:color w:val="000000" w:themeColor="text1"/>
          <w:sz w:val="22"/>
          <w:szCs w:val="22"/>
        </w:rPr>
        <w:t>..</w:t>
      </w:r>
      <w:r w:rsidR="00C60EA4" w:rsidRPr="001E086F">
        <w:rPr>
          <w:rFonts w:ascii="Arial" w:eastAsia="Arial Narrow" w:hAnsi="Arial" w:cs="Arial"/>
          <w:color w:val="000000" w:themeColor="text1"/>
          <w:sz w:val="22"/>
          <w:szCs w:val="22"/>
        </w:rPr>
        <w:t>..de setiembre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D460F" w:rsidRDefault="007D460F"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D460F" w:rsidRDefault="007D460F"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C60EA4" w:rsidP="00C60EA4">
      <w:pPr>
        <w:spacing w:after="200" w:line="360" w:lineRule="auto"/>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roofErr w:type="spellStart"/>
            <w:r w:rsidRPr="001E086F">
              <w:rPr>
                <w:rFonts w:ascii="Arial" w:hAnsi="Arial" w:cs="Arial"/>
                <w:color w:val="000000" w:themeColor="text1"/>
                <w:sz w:val="22"/>
                <w:szCs w:val="22"/>
              </w:rPr>
              <w:t>Mafre</w:t>
            </w:r>
            <w:proofErr w:type="spellEnd"/>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Huamachuco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proofErr w:type="gramStart"/>
      <w:r w:rsidRPr="001E086F">
        <w:rPr>
          <w:rFonts w:ascii="Arial" w:eastAsia="Arial Narrow" w:hAnsi="Arial" w:cs="Arial"/>
          <w:color w:val="000000" w:themeColor="text1"/>
          <w:sz w:val="22"/>
          <w:szCs w:val="22"/>
        </w:rPr>
        <w:t>Huamachuco,…</w:t>
      </w:r>
      <w:proofErr w:type="gramEnd"/>
      <w:r w:rsidRPr="001E086F">
        <w:rPr>
          <w:rFonts w:ascii="Arial" w:eastAsia="Arial Narrow" w:hAnsi="Arial" w:cs="Arial"/>
          <w:color w:val="000000" w:themeColor="text1"/>
          <w:sz w:val="22"/>
          <w:szCs w:val="22"/>
        </w:rPr>
        <w:t>..de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w:t>
      </w:r>
      <w:proofErr w:type="gramStart"/>
      <w:r w:rsidRPr="001E086F">
        <w:rPr>
          <w:rFonts w:ascii="Arial" w:eastAsia="Arial Narrow" w:hAnsi="Arial" w:cs="Arial"/>
          <w:color w:val="000000" w:themeColor="text1"/>
          <w:sz w:val="22"/>
          <w:szCs w:val="22"/>
        </w:rPr>
        <w:t>…….</w:t>
      </w:r>
      <w:proofErr w:type="gramEnd"/>
      <w:r w:rsidRPr="001E086F">
        <w:rPr>
          <w:rFonts w:ascii="Arial" w:eastAsia="Arial Narrow" w:hAnsi="Arial" w:cs="Arial"/>
          <w:color w:val="000000" w:themeColor="text1"/>
          <w:sz w:val="22"/>
          <w:szCs w:val="22"/>
        </w:rPr>
        <w:t>.……………………………………,identificado(a)con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roofErr w:type="gramStart"/>
      <w:r w:rsidRPr="001E086F">
        <w:rPr>
          <w:rFonts w:ascii="Arial" w:hAnsi="Arial" w:cs="Arial"/>
          <w:color w:val="000000" w:themeColor="text1"/>
          <w:sz w:val="22"/>
          <w:szCs w:val="22"/>
        </w:rPr>
        <w:t>…….</w:t>
      </w:r>
      <w:proofErr w:type="gramEnd"/>
      <w:r w:rsidRPr="001E086F">
        <w:rPr>
          <w:rFonts w:ascii="Arial" w:hAnsi="Arial" w:cs="Arial"/>
          <w:color w:val="000000" w:themeColor="text1"/>
          <w:sz w:val="22"/>
          <w:szCs w:val="22"/>
        </w:rPr>
        <w:t>.</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C60EA4"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2919C8" w:rsidRPr="001E086F">
        <w:rPr>
          <w:rFonts w:ascii="Arial" w:eastAsia="Arial Narrow" w:hAnsi="Arial" w:cs="Arial"/>
          <w:color w:val="000000" w:themeColor="text1"/>
          <w:sz w:val="22"/>
          <w:szCs w:val="22"/>
        </w:rPr>
        <w:t>setiembre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7"/>
      <w:footerReference w:type="default" r:id="rId1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14" w:rsidRDefault="00013E14" w:rsidP="008759E5">
      <w:r>
        <w:separator/>
      </w:r>
    </w:p>
  </w:endnote>
  <w:endnote w:type="continuationSeparator" w:id="0">
    <w:p w:rsidR="00013E14" w:rsidRDefault="00013E14"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Pr="009D0C7E" w:rsidRDefault="007D460F"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eastAsia="es-PE"/>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14" w:rsidRDefault="00013E14" w:rsidP="008759E5">
      <w:r>
        <w:separator/>
      </w:r>
    </w:p>
  </w:footnote>
  <w:footnote w:type="continuationSeparator" w:id="0">
    <w:p w:rsidR="00013E14" w:rsidRDefault="00013E14"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Default="007D460F" w:rsidP="008759E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D460F" w:rsidRDefault="007D460F"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60F" w:rsidRDefault="007D460F" w:rsidP="008759E5">
                          <w:pPr>
                            <w:jc w:val="center"/>
                            <w:rPr>
                              <w:rFonts w:ascii="Antigua" w:hAnsi="Antigua"/>
                              <w:b/>
                              <w:sz w:val="12"/>
                            </w:rPr>
                          </w:pPr>
                          <w:r>
                            <w:rPr>
                              <w:rFonts w:ascii="Antigua" w:hAnsi="Antigua"/>
                              <w:b/>
                              <w:sz w:val="12"/>
                            </w:rPr>
                            <w:t>“La Muy Ilustre y Fiel Ciudad”</w:t>
                          </w:r>
                        </w:p>
                        <w:p w:rsidR="007D460F" w:rsidRDefault="007D460F"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D460F" w:rsidRDefault="007D460F" w:rsidP="008759E5">
                    <w:pPr>
                      <w:jc w:val="center"/>
                      <w:rPr>
                        <w:rFonts w:ascii="Antigua" w:hAnsi="Antigua" w:hint="eastAsia"/>
                        <w:b/>
                        <w:sz w:val="12"/>
                      </w:rPr>
                    </w:pPr>
                    <w:r>
                      <w:rPr>
                        <w:rFonts w:ascii="Antigua" w:hAnsi="Antigua"/>
                        <w:b/>
                        <w:sz w:val="12"/>
                      </w:rPr>
                      <w:t>“La Muy Ilustre y Fiel Ciudad”</w:t>
                    </w:r>
                  </w:p>
                  <w:p w:rsidR="007D460F" w:rsidRDefault="007D460F" w:rsidP="008759E5">
                    <w:pPr>
                      <w:jc w:val="center"/>
                      <w:rPr>
                        <w:rFonts w:ascii="Antigua" w:hAnsi="Antigua" w:hint="eastAsia"/>
                        <w:b/>
                        <w:sz w:val="12"/>
                      </w:rPr>
                    </w:pPr>
                    <w:r>
                      <w:rPr>
                        <w:rFonts w:ascii="Antigua" w:hAnsi="Antigua"/>
                        <w:b/>
                        <w:sz w:val="12"/>
                      </w:rPr>
                      <w:t>“Tierra Clásica de Patriotas”</w:t>
                    </w:r>
                  </w:p>
                </w:txbxContent>
              </v:textbox>
            </v:shape>
          </w:pict>
        </mc:Fallback>
      </mc:AlternateContent>
    </w:r>
  </w:p>
  <w:p w:rsidR="007D460F" w:rsidRPr="008712B5" w:rsidRDefault="007D460F"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D460F" w:rsidRDefault="007D460F" w:rsidP="008759E5">
    <w:pPr>
      <w:pBdr>
        <w:top w:val="nil"/>
        <w:left w:val="nil"/>
        <w:bottom w:val="nil"/>
        <w:right w:val="nil"/>
        <w:between w:val="nil"/>
      </w:pBdr>
      <w:tabs>
        <w:tab w:val="center" w:pos="4252"/>
      </w:tabs>
      <w:jc w:val="both"/>
      <w:rPr>
        <w:rFonts w:eastAsia="Times New Roman"/>
        <w:color w:val="000000"/>
        <w:sz w:val="14"/>
      </w:rPr>
    </w:pPr>
    <w:r>
      <w:rPr>
        <w:noProof/>
        <w:lang w:eastAsia="es-PE"/>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D460F" w:rsidRPr="008712B5" w:rsidRDefault="007D460F"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3E14"/>
    <w:rsid w:val="00015214"/>
    <w:rsid w:val="00016697"/>
    <w:rsid w:val="00044ABA"/>
    <w:rsid w:val="0005073D"/>
    <w:rsid w:val="00056B7B"/>
    <w:rsid w:val="00060D1D"/>
    <w:rsid w:val="000777C6"/>
    <w:rsid w:val="000832A3"/>
    <w:rsid w:val="000832D6"/>
    <w:rsid w:val="000908FC"/>
    <w:rsid w:val="00091305"/>
    <w:rsid w:val="0009251D"/>
    <w:rsid w:val="00096B90"/>
    <w:rsid w:val="000A2C0F"/>
    <w:rsid w:val="000A5B24"/>
    <w:rsid w:val="000B079E"/>
    <w:rsid w:val="000B24B8"/>
    <w:rsid w:val="000B4899"/>
    <w:rsid w:val="000C5CAD"/>
    <w:rsid w:val="000C60A3"/>
    <w:rsid w:val="00132BC2"/>
    <w:rsid w:val="001339D4"/>
    <w:rsid w:val="00144938"/>
    <w:rsid w:val="00154626"/>
    <w:rsid w:val="00190D1A"/>
    <w:rsid w:val="00194104"/>
    <w:rsid w:val="001A3644"/>
    <w:rsid w:val="001C0748"/>
    <w:rsid w:val="001C7D62"/>
    <w:rsid w:val="001E086F"/>
    <w:rsid w:val="001E0917"/>
    <w:rsid w:val="001F2D68"/>
    <w:rsid w:val="001F4B86"/>
    <w:rsid w:val="0020145C"/>
    <w:rsid w:val="002204EA"/>
    <w:rsid w:val="0022184D"/>
    <w:rsid w:val="002514CE"/>
    <w:rsid w:val="00261745"/>
    <w:rsid w:val="00271272"/>
    <w:rsid w:val="00275530"/>
    <w:rsid w:val="00277432"/>
    <w:rsid w:val="002857A5"/>
    <w:rsid w:val="00290FE0"/>
    <w:rsid w:val="002919C8"/>
    <w:rsid w:val="002A4767"/>
    <w:rsid w:val="002B3566"/>
    <w:rsid w:val="002B489A"/>
    <w:rsid w:val="002D1A69"/>
    <w:rsid w:val="002D7E06"/>
    <w:rsid w:val="002E3FEF"/>
    <w:rsid w:val="002E5800"/>
    <w:rsid w:val="002F7D4C"/>
    <w:rsid w:val="003044AC"/>
    <w:rsid w:val="003128EC"/>
    <w:rsid w:val="00315EF4"/>
    <w:rsid w:val="003174D5"/>
    <w:rsid w:val="0033041E"/>
    <w:rsid w:val="00354E34"/>
    <w:rsid w:val="00370FCE"/>
    <w:rsid w:val="00385C01"/>
    <w:rsid w:val="003A32CC"/>
    <w:rsid w:val="003B37E0"/>
    <w:rsid w:val="003B4572"/>
    <w:rsid w:val="003B47E4"/>
    <w:rsid w:val="003B5A43"/>
    <w:rsid w:val="003B7995"/>
    <w:rsid w:val="003D6427"/>
    <w:rsid w:val="003D64D9"/>
    <w:rsid w:val="003E1590"/>
    <w:rsid w:val="003E35B3"/>
    <w:rsid w:val="003F3AB0"/>
    <w:rsid w:val="00407F49"/>
    <w:rsid w:val="004153B7"/>
    <w:rsid w:val="00422034"/>
    <w:rsid w:val="004227DC"/>
    <w:rsid w:val="004271EF"/>
    <w:rsid w:val="00434CA8"/>
    <w:rsid w:val="00442143"/>
    <w:rsid w:val="00442194"/>
    <w:rsid w:val="00456B84"/>
    <w:rsid w:val="00490916"/>
    <w:rsid w:val="004A190D"/>
    <w:rsid w:val="004A522E"/>
    <w:rsid w:val="004B351D"/>
    <w:rsid w:val="004C26E6"/>
    <w:rsid w:val="004D0059"/>
    <w:rsid w:val="004D7D40"/>
    <w:rsid w:val="004E4B97"/>
    <w:rsid w:val="004E6D13"/>
    <w:rsid w:val="004F4037"/>
    <w:rsid w:val="004F57BE"/>
    <w:rsid w:val="004F6BD7"/>
    <w:rsid w:val="0050122C"/>
    <w:rsid w:val="00516B02"/>
    <w:rsid w:val="00521125"/>
    <w:rsid w:val="00524920"/>
    <w:rsid w:val="00530763"/>
    <w:rsid w:val="0053369D"/>
    <w:rsid w:val="005371FA"/>
    <w:rsid w:val="0054333C"/>
    <w:rsid w:val="00551B81"/>
    <w:rsid w:val="005541F8"/>
    <w:rsid w:val="00565E95"/>
    <w:rsid w:val="0057199E"/>
    <w:rsid w:val="005977FC"/>
    <w:rsid w:val="005B0258"/>
    <w:rsid w:val="005D474E"/>
    <w:rsid w:val="005D6E33"/>
    <w:rsid w:val="005E4284"/>
    <w:rsid w:val="006011BD"/>
    <w:rsid w:val="00606778"/>
    <w:rsid w:val="006121CA"/>
    <w:rsid w:val="00615240"/>
    <w:rsid w:val="00623E61"/>
    <w:rsid w:val="00627D39"/>
    <w:rsid w:val="00630E24"/>
    <w:rsid w:val="00636753"/>
    <w:rsid w:val="006521E6"/>
    <w:rsid w:val="00652A6F"/>
    <w:rsid w:val="00654719"/>
    <w:rsid w:val="0065579A"/>
    <w:rsid w:val="00663096"/>
    <w:rsid w:val="00667340"/>
    <w:rsid w:val="00686536"/>
    <w:rsid w:val="00692E26"/>
    <w:rsid w:val="00695419"/>
    <w:rsid w:val="006B66C3"/>
    <w:rsid w:val="006C2847"/>
    <w:rsid w:val="006D4BEF"/>
    <w:rsid w:val="006E29FC"/>
    <w:rsid w:val="006E4F7D"/>
    <w:rsid w:val="006F0359"/>
    <w:rsid w:val="00721607"/>
    <w:rsid w:val="00732B37"/>
    <w:rsid w:val="00734F20"/>
    <w:rsid w:val="00750DAC"/>
    <w:rsid w:val="007518CB"/>
    <w:rsid w:val="00752F7D"/>
    <w:rsid w:val="007635F1"/>
    <w:rsid w:val="00774055"/>
    <w:rsid w:val="00786271"/>
    <w:rsid w:val="00786E76"/>
    <w:rsid w:val="00791917"/>
    <w:rsid w:val="00795491"/>
    <w:rsid w:val="007A5D11"/>
    <w:rsid w:val="007D460F"/>
    <w:rsid w:val="007D70C5"/>
    <w:rsid w:val="007F6BEF"/>
    <w:rsid w:val="00805304"/>
    <w:rsid w:val="00805699"/>
    <w:rsid w:val="0082417C"/>
    <w:rsid w:val="008273F7"/>
    <w:rsid w:val="00834A77"/>
    <w:rsid w:val="00835511"/>
    <w:rsid w:val="00846DAE"/>
    <w:rsid w:val="0086581D"/>
    <w:rsid w:val="008674B3"/>
    <w:rsid w:val="00871BCB"/>
    <w:rsid w:val="00872A1D"/>
    <w:rsid w:val="00872D57"/>
    <w:rsid w:val="008759E5"/>
    <w:rsid w:val="00875CC3"/>
    <w:rsid w:val="00876703"/>
    <w:rsid w:val="00881911"/>
    <w:rsid w:val="00887569"/>
    <w:rsid w:val="0089586D"/>
    <w:rsid w:val="00895BD9"/>
    <w:rsid w:val="008963AA"/>
    <w:rsid w:val="008A08BB"/>
    <w:rsid w:val="008A38F8"/>
    <w:rsid w:val="008A6A5F"/>
    <w:rsid w:val="008B0CFE"/>
    <w:rsid w:val="008B2422"/>
    <w:rsid w:val="008B5A32"/>
    <w:rsid w:val="008C3820"/>
    <w:rsid w:val="008D49A5"/>
    <w:rsid w:val="008D5CFE"/>
    <w:rsid w:val="008E6ADC"/>
    <w:rsid w:val="008F75A4"/>
    <w:rsid w:val="008F77FA"/>
    <w:rsid w:val="0092497E"/>
    <w:rsid w:val="009462E9"/>
    <w:rsid w:val="00961F39"/>
    <w:rsid w:val="00985580"/>
    <w:rsid w:val="009943E7"/>
    <w:rsid w:val="009955DF"/>
    <w:rsid w:val="00995A2B"/>
    <w:rsid w:val="009A4608"/>
    <w:rsid w:val="009A7944"/>
    <w:rsid w:val="009C7667"/>
    <w:rsid w:val="009C7C0D"/>
    <w:rsid w:val="009E1F1F"/>
    <w:rsid w:val="009E6ADC"/>
    <w:rsid w:val="009F224D"/>
    <w:rsid w:val="009F6179"/>
    <w:rsid w:val="00A05435"/>
    <w:rsid w:val="00A10967"/>
    <w:rsid w:val="00A1477E"/>
    <w:rsid w:val="00A2358B"/>
    <w:rsid w:val="00A3028F"/>
    <w:rsid w:val="00A31681"/>
    <w:rsid w:val="00A33F55"/>
    <w:rsid w:val="00A3675E"/>
    <w:rsid w:val="00A46F28"/>
    <w:rsid w:val="00A56818"/>
    <w:rsid w:val="00A65DC1"/>
    <w:rsid w:val="00A707DA"/>
    <w:rsid w:val="00A7185F"/>
    <w:rsid w:val="00A764F5"/>
    <w:rsid w:val="00A85DDB"/>
    <w:rsid w:val="00A8780B"/>
    <w:rsid w:val="00AA7F44"/>
    <w:rsid w:val="00AB7E64"/>
    <w:rsid w:val="00AC40D1"/>
    <w:rsid w:val="00AC60EA"/>
    <w:rsid w:val="00AC6486"/>
    <w:rsid w:val="00AD26D3"/>
    <w:rsid w:val="00AD74CE"/>
    <w:rsid w:val="00AF7F15"/>
    <w:rsid w:val="00B02328"/>
    <w:rsid w:val="00B22FEA"/>
    <w:rsid w:val="00B27D31"/>
    <w:rsid w:val="00B30C3E"/>
    <w:rsid w:val="00B42839"/>
    <w:rsid w:val="00B47CF6"/>
    <w:rsid w:val="00B53043"/>
    <w:rsid w:val="00B54BE9"/>
    <w:rsid w:val="00B6209B"/>
    <w:rsid w:val="00B73C0E"/>
    <w:rsid w:val="00B80D08"/>
    <w:rsid w:val="00BA23D7"/>
    <w:rsid w:val="00BC1683"/>
    <w:rsid w:val="00BC2613"/>
    <w:rsid w:val="00BD01C6"/>
    <w:rsid w:val="00BD6FBA"/>
    <w:rsid w:val="00BF6EFD"/>
    <w:rsid w:val="00C00D4F"/>
    <w:rsid w:val="00C02BC8"/>
    <w:rsid w:val="00C03598"/>
    <w:rsid w:val="00C0481D"/>
    <w:rsid w:val="00C1631F"/>
    <w:rsid w:val="00C16F01"/>
    <w:rsid w:val="00C22A70"/>
    <w:rsid w:val="00C25DFA"/>
    <w:rsid w:val="00C27E54"/>
    <w:rsid w:val="00C43418"/>
    <w:rsid w:val="00C50679"/>
    <w:rsid w:val="00C51821"/>
    <w:rsid w:val="00C60EA4"/>
    <w:rsid w:val="00C62D53"/>
    <w:rsid w:val="00C63671"/>
    <w:rsid w:val="00C76783"/>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7ECB"/>
    <w:rsid w:val="00DE302F"/>
    <w:rsid w:val="00DF1E0F"/>
    <w:rsid w:val="00DF55FA"/>
    <w:rsid w:val="00E01E4D"/>
    <w:rsid w:val="00E16BAB"/>
    <w:rsid w:val="00E24D7B"/>
    <w:rsid w:val="00E30FA2"/>
    <w:rsid w:val="00E4136E"/>
    <w:rsid w:val="00E64FF9"/>
    <w:rsid w:val="00E66FFF"/>
    <w:rsid w:val="00E80CFC"/>
    <w:rsid w:val="00E932B3"/>
    <w:rsid w:val="00E971F0"/>
    <w:rsid w:val="00EB0715"/>
    <w:rsid w:val="00EB0890"/>
    <w:rsid w:val="00EE78A3"/>
    <w:rsid w:val="00EF4208"/>
    <w:rsid w:val="00F0340E"/>
    <w:rsid w:val="00F1483D"/>
    <w:rsid w:val="00F2471A"/>
    <w:rsid w:val="00F24A6B"/>
    <w:rsid w:val="00F31A38"/>
    <w:rsid w:val="00F3203A"/>
    <w:rsid w:val="00F430D6"/>
    <w:rsid w:val="00F51E49"/>
    <w:rsid w:val="00F705F5"/>
    <w:rsid w:val="00F80449"/>
    <w:rsid w:val="00F843A7"/>
    <w:rsid w:val="00FA4BA2"/>
    <w:rsid w:val="00FA68FF"/>
    <w:rsid w:val="00FB2988"/>
    <w:rsid w:val="00FC06ED"/>
    <w:rsid w:val="00FC20DA"/>
    <w:rsid w:val="00FC7C7E"/>
    <w:rsid w:val="00FD1306"/>
    <w:rsid w:val="00FE444B"/>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6216-5B1D-449A-BBC5-1661833A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23</Pages>
  <Words>5307</Words>
  <Characters>29194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202</cp:revision>
  <cp:lastPrinted>2021-09-24T15:58:00Z</cp:lastPrinted>
  <dcterms:created xsi:type="dcterms:W3CDTF">2021-09-15T18:28:00Z</dcterms:created>
  <dcterms:modified xsi:type="dcterms:W3CDTF">2021-09-24T17:32:00Z</dcterms:modified>
</cp:coreProperties>
</file>