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A639758"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3254E238" w14:textId="4F92DE17" w:rsidR="0009562C" w:rsidRPr="009B6F5F" w:rsidRDefault="00DB2655" w:rsidP="0009562C">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31</w:t>
      </w:r>
    </w:p>
    <w:p w14:paraId="7D77569B" w14:textId="24004A54" w:rsidR="0009562C" w:rsidRPr="009B6F5F" w:rsidRDefault="0009562C" w:rsidP="0009562C">
      <w:pPr>
        <w:tabs>
          <w:tab w:val="left" w:pos="1134"/>
          <w:tab w:val="left" w:pos="1418"/>
        </w:tabs>
        <w:spacing w:before="120" w:after="120"/>
        <w:jc w:val="center"/>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 xml:space="preserve">UN (01) </w:t>
      </w:r>
      <w:r w:rsidR="001673B1">
        <w:rPr>
          <w:rFonts w:ascii="Arial" w:eastAsia="Arial Narrow" w:hAnsi="Arial" w:cs="Arial"/>
          <w:b/>
          <w:color w:val="000000" w:themeColor="text1"/>
          <w:sz w:val="22"/>
          <w:szCs w:val="22"/>
        </w:rPr>
        <w:t>TÉCNICO DE APOYO</w:t>
      </w:r>
      <w:r w:rsidRPr="009B6F5F">
        <w:rPr>
          <w:rFonts w:ascii="Arial" w:eastAsia="Arial Narrow" w:hAnsi="Arial" w:cs="Arial"/>
          <w:b/>
          <w:color w:val="000000" w:themeColor="text1"/>
          <w:sz w:val="22"/>
          <w:szCs w:val="22"/>
        </w:rPr>
        <w:t xml:space="preserve"> PARA SECRETARIA GENERAL.</w:t>
      </w:r>
    </w:p>
    <w:p w14:paraId="66427776" w14:textId="77777777" w:rsidR="0009562C" w:rsidRPr="009B6F5F" w:rsidRDefault="0009562C" w:rsidP="00995A99">
      <w:pPr>
        <w:pStyle w:val="Prrafodelista"/>
        <w:numPr>
          <w:ilvl w:val="0"/>
          <w:numId w:val="10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09562C" w:rsidRPr="009B6F5F" w14:paraId="7BB2F535" w14:textId="77777777" w:rsidTr="0009562C">
        <w:trPr>
          <w:trHeight w:val="438"/>
        </w:trPr>
        <w:tc>
          <w:tcPr>
            <w:tcW w:w="2867" w:type="dxa"/>
            <w:shd w:val="clear" w:color="auto" w:fill="7F7F7F" w:themeFill="text1" w:themeFillTint="80"/>
            <w:vAlign w:val="center"/>
          </w:tcPr>
          <w:p w14:paraId="1EEDCD26" w14:textId="77777777" w:rsidR="0009562C" w:rsidRPr="009B6F5F" w:rsidRDefault="0009562C" w:rsidP="0009562C">
            <w:pPr>
              <w:widowControl w:val="0"/>
              <w:spacing w:before="60" w:after="60"/>
              <w:ind w:left="103"/>
              <w:jc w:val="center"/>
              <w:rPr>
                <w:rFonts w:ascii="Arial" w:eastAsia="Arial Narrow" w:hAnsi="Arial" w:cs="Arial"/>
                <w:color w:val="000000" w:themeColor="text1"/>
                <w:sz w:val="22"/>
                <w:szCs w:val="22"/>
              </w:rPr>
            </w:pPr>
            <w:r w:rsidRPr="009B6F5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23E3F822" w14:textId="77777777" w:rsidR="0009562C" w:rsidRPr="009B6F5F" w:rsidRDefault="0009562C" w:rsidP="0009562C">
            <w:pPr>
              <w:widowControl w:val="0"/>
              <w:spacing w:before="60" w:after="60"/>
              <w:ind w:left="103"/>
              <w:jc w:val="center"/>
              <w:rPr>
                <w:rFonts w:ascii="Arial" w:eastAsia="Arial Narrow" w:hAnsi="Arial" w:cs="Arial"/>
                <w:color w:val="000000" w:themeColor="text1"/>
                <w:sz w:val="22"/>
                <w:szCs w:val="22"/>
              </w:rPr>
            </w:pPr>
            <w:r w:rsidRPr="009B6F5F">
              <w:rPr>
                <w:rFonts w:ascii="Arial" w:eastAsia="Arial Narrow" w:hAnsi="Arial" w:cs="Arial"/>
                <w:b/>
                <w:color w:val="000000" w:themeColor="text1"/>
                <w:sz w:val="22"/>
                <w:szCs w:val="22"/>
              </w:rPr>
              <w:t>DETALLE</w:t>
            </w:r>
          </w:p>
        </w:tc>
      </w:tr>
      <w:tr w:rsidR="0009562C" w:rsidRPr="009B6F5F" w14:paraId="3793BD86" w14:textId="77777777" w:rsidTr="0009562C">
        <w:trPr>
          <w:trHeight w:val="588"/>
        </w:trPr>
        <w:tc>
          <w:tcPr>
            <w:tcW w:w="2867" w:type="dxa"/>
            <w:vAlign w:val="center"/>
          </w:tcPr>
          <w:p w14:paraId="1B75EFB0" w14:textId="77777777" w:rsidR="0009562C" w:rsidRPr="009B6F5F" w:rsidRDefault="0009562C" w:rsidP="0009562C">
            <w:pPr>
              <w:widowControl w:val="0"/>
              <w:spacing w:before="60" w:after="60"/>
              <w:ind w:left="103"/>
              <w:jc w:val="center"/>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Experiencia</w:t>
            </w:r>
          </w:p>
        </w:tc>
        <w:tc>
          <w:tcPr>
            <w:tcW w:w="5921" w:type="dxa"/>
            <w:vAlign w:val="bottom"/>
          </w:tcPr>
          <w:p w14:paraId="1678E91D" w14:textId="77777777" w:rsidR="0009562C" w:rsidRPr="009B6F5F" w:rsidRDefault="0009562C" w:rsidP="0077616D">
            <w:pPr>
              <w:pStyle w:val="Prrafodelista"/>
              <w:numPr>
                <w:ilvl w:val="0"/>
                <w:numId w:val="55"/>
              </w:numPr>
              <w:ind w:left="283" w:hanging="283"/>
              <w:contextualSpacing/>
              <w:rPr>
                <w:rFonts w:ascii="Arial" w:hAnsi="Arial" w:cs="Arial"/>
                <w:color w:val="000000" w:themeColor="text1"/>
                <w:sz w:val="22"/>
                <w:szCs w:val="22"/>
              </w:rPr>
            </w:pPr>
            <w:r w:rsidRPr="009B6F5F">
              <w:rPr>
                <w:rFonts w:ascii="Arial" w:hAnsi="Arial" w:cs="Arial"/>
                <w:b/>
                <w:color w:val="000000" w:themeColor="text1"/>
                <w:sz w:val="22"/>
                <w:szCs w:val="22"/>
              </w:rPr>
              <w:t>General:</w:t>
            </w:r>
            <w:r w:rsidRPr="009B6F5F">
              <w:rPr>
                <w:rFonts w:ascii="Arial" w:hAnsi="Arial" w:cs="Arial"/>
                <w:color w:val="000000" w:themeColor="text1"/>
                <w:sz w:val="22"/>
                <w:szCs w:val="22"/>
              </w:rPr>
              <w:t xml:space="preserve"> En </w:t>
            </w:r>
            <w:r w:rsidRPr="0077616D">
              <w:rPr>
                <w:rFonts w:ascii="Arial" w:hAnsi="Arial" w:cs="Arial"/>
                <w:sz w:val="22"/>
                <w:szCs w:val="22"/>
              </w:rPr>
              <w:t>administración</w:t>
            </w:r>
            <w:r w:rsidRPr="009B6F5F">
              <w:rPr>
                <w:rFonts w:ascii="Arial" w:hAnsi="Arial" w:cs="Arial"/>
                <w:color w:val="000000" w:themeColor="text1"/>
                <w:sz w:val="22"/>
                <w:szCs w:val="22"/>
              </w:rPr>
              <w:t xml:space="preserve"> pública y/o privada</w:t>
            </w:r>
            <w:r w:rsidRPr="009B6F5F">
              <w:rPr>
                <w:rFonts w:ascii="Arial" w:hAnsi="Arial" w:cs="Arial"/>
                <w:color w:val="000000" w:themeColor="text1"/>
                <w:sz w:val="22"/>
                <w:szCs w:val="22"/>
                <w:lang w:val="es-ES"/>
              </w:rPr>
              <w:t xml:space="preserve"> </w:t>
            </w:r>
            <w:r w:rsidRPr="009B6F5F">
              <w:rPr>
                <w:rFonts w:ascii="Arial" w:hAnsi="Arial" w:cs="Arial"/>
                <w:color w:val="000000" w:themeColor="text1"/>
                <w:sz w:val="22"/>
                <w:szCs w:val="22"/>
              </w:rPr>
              <w:t>de (01) año.</w:t>
            </w:r>
          </w:p>
        </w:tc>
      </w:tr>
      <w:tr w:rsidR="0009562C" w:rsidRPr="009B6F5F" w14:paraId="7C5A9D45" w14:textId="77777777" w:rsidTr="0009562C">
        <w:trPr>
          <w:trHeight w:val="1907"/>
        </w:trPr>
        <w:tc>
          <w:tcPr>
            <w:tcW w:w="2867" w:type="dxa"/>
            <w:vAlign w:val="center"/>
          </w:tcPr>
          <w:p w14:paraId="39DA9C2A" w14:textId="77777777" w:rsidR="0009562C" w:rsidRPr="009B6F5F" w:rsidRDefault="0009562C" w:rsidP="0009562C">
            <w:pPr>
              <w:widowControl w:val="0"/>
              <w:spacing w:before="60" w:after="60"/>
              <w:ind w:left="103"/>
              <w:jc w:val="center"/>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Competencias</w:t>
            </w:r>
          </w:p>
        </w:tc>
        <w:tc>
          <w:tcPr>
            <w:tcW w:w="5921" w:type="dxa"/>
            <w:vAlign w:val="bottom"/>
          </w:tcPr>
          <w:p w14:paraId="12A5D2F9" w14:textId="77777777" w:rsidR="0009562C" w:rsidRPr="0077616D" w:rsidRDefault="0009562C" w:rsidP="0077616D">
            <w:pPr>
              <w:pStyle w:val="Prrafodelista"/>
              <w:numPr>
                <w:ilvl w:val="0"/>
                <w:numId w:val="55"/>
              </w:numPr>
              <w:ind w:left="283" w:hanging="283"/>
              <w:contextualSpacing/>
              <w:rPr>
                <w:rFonts w:ascii="Arial" w:hAnsi="Arial" w:cs="Arial"/>
                <w:sz w:val="22"/>
                <w:szCs w:val="22"/>
              </w:rPr>
            </w:pPr>
            <w:r w:rsidRPr="0077616D">
              <w:rPr>
                <w:rFonts w:ascii="Arial" w:hAnsi="Arial" w:cs="Arial"/>
                <w:sz w:val="22"/>
                <w:szCs w:val="22"/>
              </w:rPr>
              <w:t>Trabajo en Equipo.</w:t>
            </w:r>
          </w:p>
          <w:p w14:paraId="7E9B5A84" w14:textId="77777777" w:rsidR="0009562C" w:rsidRPr="0077616D" w:rsidRDefault="0009562C" w:rsidP="0077616D">
            <w:pPr>
              <w:pStyle w:val="Prrafodelista"/>
              <w:numPr>
                <w:ilvl w:val="0"/>
                <w:numId w:val="55"/>
              </w:numPr>
              <w:ind w:left="283" w:hanging="283"/>
              <w:contextualSpacing/>
              <w:rPr>
                <w:rFonts w:ascii="Arial" w:hAnsi="Arial" w:cs="Arial"/>
                <w:sz w:val="22"/>
                <w:szCs w:val="22"/>
              </w:rPr>
            </w:pPr>
            <w:r w:rsidRPr="0077616D">
              <w:rPr>
                <w:rFonts w:ascii="Arial" w:hAnsi="Arial" w:cs="Arial"/>
                <w:sz w:val="22"/>
                <w:szCs w:val="22"/>
              </w:rPr>
              <w:t>Razonamiento Analítico.</w:t>
            </w:r>
          </w:p>
          <w:p w14:paraId="28EC85C5" w14:textId="77777777" w:rsidR="0009562C" w:rsidRPr="0077616D" w:rsidRDefault="0009562C" w:rsidP="0077616D">
            <w:pPr>
              <w:pStyle w:val="Prrafodelista"/>
              <w:numPr>
                <w:ilvl w:val="0"/>
                <w:numId w:val="55"/>
              </w:numPr>
              <w:ind w:left="283" w:hanging="283"/>
              <w:contextualSpacing/>
              <w:rPr>
                <w:rFonts w:ascii="Arial" w:hAnsi="Arial" w:cs="Arial"/>
                <w:sz w:val="22"/>
                <w:szCs w:val="22"/>
              </w:rPr>
            </w:pPr>
            <w:r w:rsidRPr="0077616D">
              <w:rPr>
                <w:rFonts w:ascii="Arial" w:hAnsi="Arial" w:cs="Arial"/>
                <w:sz w:val="22"/>
                <w:szCs w:val="22"/>
              </w:rPr>
              <w:t>Capacidad de solución de problemas.</w:t>
            </w:r>
          </w:p>
          <w:p w14:paraId="14D4AE4F" w14:textId="77777777" w:rsidR="0009562C" w:rsidRPr="0077616D" w:rsidRDefault="0009562C" w:rsidP="0077616D">
            <w:pPr>
              <w:pStyle w:val="Prrafodelista"/>
              <w:numPr>
                <w:ilvl w:val="0"/>
                <w:numId w:val="55"/>
              </w:numPr>
              <w:ind w:left="283" w:hanging="283"/>
              <w:contextualSpacing/>
              <w:rPr>
                <w:rFonts w:ascii="Arial" w:hAnsi="Arial" w:cs="Arial"/>
                <w:sz w:val="22"/>
                <w:szCs w:val="22"/>
              </w:rPr>
            </w:pPr>
            <w:r w:rsidRPr="0077616D">
              <w:rPr>
                <w:rFonts w:ascii="Arial" w:hAnsi="Arial" w:cs="Arial"/>
                <w:sz w:val="22"/>
                <w:szCs w:val="22"/>
              </w:rPr>
              <w:t xml:space="preserve">Organizado. </w:t>
            </w:r>
          </w:p>
          <w:p w14:paraId="3E2FDB13" w14:textId="77777777" w:rsidR="0009562C" w:rsidRPr="0077616D" w:rsidRDefault="0009562C" w:rsidP="0077616D">
            <w:pPr>
              <w:pStyle w:val="Prrafodelista"/>
              <w:numPr>
                <w:ilvl w:val="0"/>
                <w:numId w:val="55"/>
              </w:numPr>
              <w:ind w:left="283" w:hanging="283"/>
              <w:contextualSpacing/>
              <w:rPr>
                <w:rFonts w:ascii="Arial" w:hAnsi="Arial" w:cs="Arial"/>
                <w:sz w:val="22"/>
                <w:szCs w:val="22"/>
              </w:rPr>
            </w:pPr>
            <w:r w:rsidRPr="0077616D">
              <w:rPr>
                <w:rFonts w:ascii="Arial" w:hAnsi="Arial" w:cs="Arial"/>
                <w:sz w:val="22"/>
                <w:szCs w:val="22"/>
              </w:rPr>
              <w:t xml:space="preserve">Innovador. </w:t>
            </w:r>
          </w:p>
          <w:p w14:paraId="4CF44197" w14:textId="77777777" w:rsidR="0009562C" w:rsidRPr="0077616D" w:rsidRDefault="0009562C" w:rsidP="0077616D">
            <w:pPr>
              <w:pStyle w:val="Prrafodelista"/>
              <w:numPr>
                <w:ilvl w:val="0"/>
                <w:numId w:val="55"/>
              </w:numPr>
              <w:ind w:left="283" w:hanging="283"/>
              <w:contextualSpacing/>
              <w:rPr>
                <w:rFonts w:ascii="Arial" w:hAnsi="Arial" w:cs="Arial"/>
                <w:sz w:val="22"/>
                <w:szCs w:val="22"/>
              </w:rPr>
            </w:pPr>
            <w:r w:rsidRPr="0077616D">
              <w:rPr>
                <w:rFonts w:ascii="Arial" w:hAnsi="Arial" w:cs="Arial"/>
                <w:sz w:val="22"/>
                <w:szCs w:val="22"/>
              </w:rPr>
              <w:t xml:space="preserve">Comunicativo. </w:t>
            </w:r>
          </w:p>
          <w:p w14:paraId="518527F4" w14:textId="77777777" w:rsidR="0009562C" w:rsidRPr="009B6F5F" w:rsidRDefault="0009562C" w:rsidP="0077616D">
            <w:pPr>
              <w:pStyle w:val="Prrafodelista"/>
              <w:numPr>
                <w:ilvl w:val="0"/>
                <w:numId w:val="55"/>
              </w:numPr>
              <w:ind w:left="283" w:hanging="283"/>
              <w:contextualSpacing/>
              <w:rPr>
                <w:rFonts w:ascii="Arial" w:hAnsi="Arial" w:cs="Arial"/>
                <w:color w:val="000000" w:themeColor="text1"/>
                <w:sz w:val="22"/>
                <w:szCs w:val="22"/>
              </w:rPr>
            </w:pPr>
            <w:r w:rsidRPr="0077616D">
              <w:rPr>
                <w:rFonts w:ascii="Arial" w:hAnsi="Arial" w:cs="Arial"/>
                <w:sz w:val="22"/>
                <w:szCs w:val="22"/>
              </w:rPr>
              <w:t>Discreto y Responsable.</w:t>
            </w:r>
          </w:p>
        </w:tc>
      </w:tr>
      <w:tr w:rsidR="0009562C" w:rsidRPr="009B6F5F" w14:paraId="1B312746" w14:textId="77777777" w:rsidTr="002F637A">
        <w:trPr>
          <w:trHeight w:val="720"/>
        </w:trPr>
        <w:tc>
          <w:tcPr>
            <w:tcW w:w="2867" w:type="dxa"/>
            <w:vAlign w:val="center"/>
          </w:tcPr>
          <w:p w14:paraId="3B5053E8" w14:textId="77777777" w:rsidR="0009562C" w:rsidRPr="009B6F5F" w:rsidRDefault="0009562C" w:rsidP="0009562C">
            <w:pPr>
              <w:widowControl w:val="0"/>
              <w:spacing w:before="60" w:after="60"/>
              <w:ind w:left="103"/>
              <w:jc w:val="center"/>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Formación Académica, grado académico, y/o nivel de estudios</w:t>
            </w:r>
          </w:p>
        </w:tc>
        <w:tc>
          <w:tcPr>
            <w:tcW w:w="5921" w:type="dxa"/>
            <w:vAlign w:val="center"/>
          </w:tcPr>
          <w:p w14:paraId="582193D5" w14:textId="76B6A722" w:rsidR="0009562C" w:rsidRPr="009B6F5F" w:rsidRDefault="0009562C" w:rsidP="00F0006E">
            <w:pPr>
              <w:pStyle w:val="Prrafodelista"/>
              <w:numPr>
                <w:ilvl w:val="0"/>
                <w:numId w:val="55"/>
              </w:numPr>
              <w:ind w:left="283" w:hanging="283"/>
              <w:contextualSpacing/>
              <w:rPr>
                <w:rFonts w:ascii="Arial" w:hAnsi="Arial" w:cs="Arial"/>
                <w:sz w:val="22"/>
                <w:szCs w:val="22"/>
              </w:rPr>
            </w:pPr>
            <w:r w:rsidRPr="009B6F5F">
              <w:rPr>
                <w:rFonts w:ascii="Arial" w:hAnsi="Arial" w:cs="Arial"/>
                <w:sz w:val="22"/>
                <w:szCs w:val="22"/>
              </w:rPr>
              <w:t xml:space="preserve">Egresado de la Carrera Técnico en Computación y/o </w:t>
            </w:r>
            <w:r w:rsidR="00F0006E">
              <w:rPr>
                <w:rFonts w:ascii="Arial" w:hAnsi="Arial" w:cs="Arial"/>
                <w:sz w:val="22"/>
                <w:szCs w:val="22"/>
              </w:rPr>
              <w:t>2</w:t>
            </w:r>
            <w:r w:rsidRPr="009B6F5F">
              <w:rPr>
                <w:rFonts w:ascii="Arial" w:hAnsi="Arial" w:cs="Arial"/>
                <w:sz w:val="22"/>
                <w:szCs w:val="22"/>
              </w:rPr>
              <w:t>do Ejecutivo.</w:t>
            </w:r>
          </w:p>
        </w:tc>
      </w:tr>
      <w:tr w:rsidR="0009562C" w:rsidRPr="009B6F5F" w14:paraId="49CC6A10" w14:textId="77777777" w:rsidTr="002F637A">
        <w:tblPrEx>
          <w:tblLook w:val="04A0" w:firstRow="1" w:lastRow="0" w:firstColumn="1" w:lastColumn="0" w:noHBand="0" w:noVBand="1"/>
        </w:tblPrEx>
        <w:trPr>
          <w:trHeight w:val="690"/>
        </w:trPr>
        <w:tc>
          <w:tcPr>
            <w:tcW w:w="2867" w:type="dxa"/>
            <w:vAlign w:val="center"/>
          </w:tcPr>
          <w:p w14:paraId="47BC7A8D" w14:textId="318B5272" w:rsidR="0009562C" w:rsidRPr="009B6F5F" w:rsidRDefault="0009562C" w:rsidP="0009562C">
            <w:pPr>
              <w:widowControl w:val="0"/>
              <w:spacing w:before="60" w:after="60"/>
              <w:ind w:left="103"/>
              <w:jc w:val="center"/>
              <w:rPr>
                <w:rFonts w:ascii="Arial" w:eastAsia="Arial Narrow" w:hAnsi="Arial" w:cs="Arial"/>
                <w:b/>
                <w:color w:val="000000" w:themeColor="text1"/>
                <w:sz w:val="22"/>
                <w:szCs w:val="22"/>
              </w:rPr>
            </w:pPr>
            <w:r w:rsidRPr="009B6F5F">
              <w:rPr>
                <w:rFonts w:ascii="Arial" w:hAnsi="Arial" w:cs="Arial"/>
                <w:b/>
                <w:color w:val="000000" w:themeColor="text1"/>
                <w:sz w:val="22"/>
                <w:szCs w:val="22"/>
              </w:rPr>
              <w:t>Cursos y/</w:t>
            </w:r>
            <w:r w:rsidR="00995A99">
              <w:rPr>
                <w:rFonts w:ascii="Arial" w:hAnsi="Arial" w:cs="Arial"/>
                <w:b/>
                <w:color w:val="000000" w:themeColor="text1"/>
                <w:sz w:val="22"/>
                <w:szCs w:val="22"/>
              </w:rPr>
              <w:t>o</w:t>
            </w:r>
            <w:r w:rsidRPr="009B6F5F">
              <w:rPr>
                <w:rFonts w:ascii="Arial" w:hAnsi="Arial" w:cs="Arial"/>
                <w:b/>
                <w:color w:val="000000" w:themeColor="text1"/>
                <w:sz w:val="22"/>
                <w:szCs w:val="22"/>
              </w:rPr>
              <w:t xml:space="preserve"> estudios de </w:t>
            </w:r>
            <w:r w:rsidR="00995A99" w:rsidRPr="009B6F5F">
              <w:rPr>
                <w:rFonts w:ascii="Arial" w:hAnsi="Arial" w:cs="Arial"/>
                <w:b/>
                <w:color w:val="000000" w:themeColor="text1"/>
                <w:sz w:val="22"/>
                <w:szCs w:val="22"/>
              </w:rPr>
              <w:t xml:space="preserve">especialización </w:t>
            </w:r>
            <w:r w:rsidRPr="009B6F5F">
              <w:rPr>
                <w:rFonts w:ascii="Arial" w:hAnsi="Arial" w:cs="Arial"/>
                <w:b/>
                <w:color w:val="000000" w:themeColor="text1"/>
                <w:sz w:val="22"/>
                <w:szCs w:val="22"/>
              </w:rPr>
              <w:t xml:space="preserve">o </w:t>
            </w:r>
            <w:r w:rsidR="00995A99" w:rsidRPr="009B6F5F">
              <w:rPr>
                <w:rFonts w:ascii="Arial" w:hAnsi="Arial" w:cs="Arial"/>
                <w:b/>
                <w:color w:val="000000" w:themeColor="text1"/>
                <w:sz w:val="22"/>
                <w:szCs w:val="22"/>
              </w:rPr>
              <w:t>habilidades</w:t>
            </w:r>
          </w:p>
        </w:tc>
        <w:tc>
          <w:tcPr>
            <w:tcW w:w="5921" w:type="dxa"/>
            <w:vAlign w:val="bottom"/>
          </w:tcPr>
          <w:p w14:paraId="24B65010" w14:textId="77777777" w:rsidR="0009562C" w:rsidRPr="009B6F5F" w:rsidRDefault="0009562C" w:rsidP="009A4812">
            <w:pPr>
              <w:contextualSpacing/>
              <w:rPr>
                <w:rFonts w:ascii="Arial" w:hAnsi="Arial" w:cs="Arial"/>
                <w:sz w:val="22"/>
                <w:szCs w:val="22"/>
              </w:rPr>
            </w:pPr>
            <w:r w:rsidRPr="009B6F5F">
              <w:rPr>
                <w:rFonts w:ascii="Arial" w:hAnsi="Arial" w:cs="Arial"/>
                <w:sz w:val="22"/>
                <w:szCs w:val="22"/>
              </w:rPr>
              <w:t>--------------------</w:t>
            </w:r>
          </w:p>
          <w:p w14:paraId="012A2B51" w14:textId="77777777" w:rsidR="0009562C" w:rsidRPr="009B6F5F" w:rsidRDefault="0009562C" w:rsidP="009A4812">
            <w:pPr>
              <w:contextualSpacing/>
              <w:rPr>
                <w:rFonts w:ascii="Arial" w:hAnsi="Arial" w:cs="Arial"/>
                <w:sz w:val="22"/>
                <w:szCs w:val="22"/>
              </w:rPr>
            </w:pPr>
          </w:p>
        </w:tc>
      </w:tr>
      <w:tr w:rsidR="0009562C" w:rsidRPr="009B6F5F" w14:paraId="4CE0DE42" w14:textId="77777777" w:rsidTr="002F637A">
        <w:tblPrEx>
          <w:tblLook w:val="04A0" w:firstRow="1" w:lastRow="0" w:firstColumn="1" w:lastColumn="0" w:noHBand="0" w:noVBand="1"/>
        </w:tblPrEx>
        <w:trPr>
          <w:trHeight w:val="504"/>
        </w:trPr>
        <w:tc>
          <w:tcPr>
            <w:tcW w:w="2867" w:type="dxa"/>
            <w:vAlign w:val="center"/>
          </w:tcPr>
          <w:p w14:paraId="420DC506" w14:textId="77777777" w:rsidR="0009562C" w:rsidRPr="009B6F5F" w:rsidRDefault="0009562C" w:rsidP="0009562C">
            <w:pPr>
              <w:widowControl w:val="0"/>
              <w:spacing w:before="60" w:after="60"/>
              <w:ind w:left="103"/>
              <w:jc w:val="center"/>
              <w:rPr>
                <w:rFonts w:ascii="Arial" w:hAnsi="Arial" w:cs="Arial"/>
                <w:b/>
                <w:color w:val="000000" w:themeColor="text1"/>
                <w:sz w:val="22"/>
                <w:szCs w:val="22"/>
              </w:rPr>
            </w:pPr>
            <w:r w:rsidRPr="009B6F5F">
              <w:rPr>
                <w:rFonts w:ascii="Arial" w:eastAsia="Arial Narrow" w:hAnsi="Arial" w:cs="Arial"/>
                <w:b/>
                <w:color w:val="000000" w:themeColor="text1"/>
                <w:sz w:val="22"/>
                <w:szCs w:val="22"/>
              </w:rPr>
              <w:t>Requisitos para el puesto y/o cargo:</w:t>
            </w:r>
          </w:p>
        </w:tc>
        <w:tc>
          <w:tcPr>
            <w:tcW w:w="5921" w:type="dxa"/>
            <w:vAlign w:val="bottom"/>
          </w:tcPr>
          <w:p w14:paraId="254C5AFC" w14:textId="77777777" w:rsidR="0009562C" w:rsidRPr="009B6F5F" w:rsidRDefault="0009562C" w:rsidP="009A4812">
            <w:pPr>
              <w:contextualSpacing/>
              <w:rPr>
                <w:rFonts w:ascii="Arial" w:hAnsi="Arial" w:cs="Arial"/>
                <w:sz w:val="22"/>
                <w:szCs w:val="22"/>
              </w:rPr>
            </w:pPr>
            <w:r w:rsidRPr="009B6F5F">
              <w:rPr>
                <w:rFonts w:ascii="Arial" w:hAnsi="Arial" w:cs="Arial"/>
                <w:sz w:val="22"/>
                <w:szCs w:val="22"/>
              </w:rPr>
              <w:t>--------------------</w:t>
            </w:r>
          </w:p>
          <w:p w14:paraId="7D4B4D49" w14:textId="77777777" w:rsidR="0009562C" w:rsidRPr="009B6F5F" w:rsidRDefault="0009562C" w:rsidP="009A4812">
            <w:pPr>
              <w:contextualSpacing/>
              <w:rPr>
                <w:rFonts w:ascii="Arial" w:hAnsi="Arial" w:cs="Arial"/>
                <w:sz w:val="22"/>
                <w:szCs w:val="22"/>
              </w:rPr>
            </w:pPr>
          </w:p>
        </w:tc>
      </w:tr>
    </w:tbl>
    <w:p w14:paraId="69BB63D0" w14:textId="48588132" w:rsidR="0009562C" w:rsidRPr="009B6F5F" w:rsidRDefault="0077616D" w:rsidP="00995A99">
      <w:pPr>
        <w:pStyle w:val="Prrafodelista"/>
        <w:numPr>
          <w:ilvl w:val="0"/>
          <w:numId w:val="10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09562C" w:rsidRPr="009B6F5F">
        <w:rPr>
          <w:rFonts w:ascii="Arial" w:eastAsia="Arial Narrow" w:hAnsi="Arial" w:cs="Arial"/>
          <w:b/>
          <w:color w:val="000000" w:themeColor="text1"/>
          <w:sz w:val="22"/>
          <w:szCs w:val="22"/>
        </w:rPr>
        <w:t>STICAS DEL PUESTO Y/O CARGO</w:t>
      </w:r>
    </w:p>
    <w:p w14:paraId="35F42EEF" w14:textId="72932B81" w:rsidR="0009562C" w:rsidRPr="0077616D" w:rsidRDefault="0009562C" w:rsidP="002F637A">
      <w:pPr>
        <w:pStyle w:val="Prrafodelista"/>
        <w:numPr>
          <w:ilvl w:val="0"/>
          <w:numId w:val="55"/>
        </w:numPr>
        <w:spacing w:after="200" w:line="360" w:lineRule="auto"/>
        <w:ind w:left="426" w:hanging="284"/>
        <w:contextualSpacing/>
        <w:rPr>
          <w:rFonts w:ascii="Arial" w:eastAsia="Arial Narrow" w:hAnsi="Arial" w:cs="Arial"/>
          <w:color w:val="000000" w:themeColor="text1"/>
          <w:sz w:val="22"/>
          <w:szCs w:val="22"/>
        </w:rPr>
      </w:pPr>
      <w:r w:rsidRPr="0077616D">
        <w:rPr>
          <w:rFonts w:ascii="Arial" w:eastAsia="Arial Narrow" w:hAnsi="Arial" w:cs="Arial"/>
          <w:color w:val="000000" w:themeColor="text1"/>
          <w:sz w:val="22"/>
          <w:szCs w:val="22"/>
        </w:rPr>
        <w:t>Apoyar a la Secretaria de Oficina</w:t>
      </w:r>
      <w:r w:rsidR="0077616D">
        <w:rPr>
          <w:rFonts w:ascii="Arial" w:eastAsia="Arial Narrow" w:hAnsi="Arial" w:cs="Arial"/>
          <w:color w:val="000000" w:themeColor="text1"/>
          <w:sz w:val="22"/>
          <w:szCs w:val="22"/>
        </w:rPr>
        <w:t>.</w:t>
      </w:r>
    </w:p>
    <w:p w14:paraId="54F11A99" w14:textId="106CC6CF" w:rsidR="0009562C" w:rsidRPr="009B6F5F" w:rsidRDefault="0009562C" w:rsidP="002F637A">
      <w:pPr>
        <w:pStyle w:val="Prrafodelista"/>
        <w:numPr>
          <w:ilvl w:val="0"/>
          <w:numId w:val="55"/>
        </w:numPr>
        <w:spacing w:after="200" w:line="360" w:lineRule="auto"/>
        <w:ind w:left="426" w:hanging="284"/>
        <w:contextualSpacing/>
        <w:rPr>
          <w:rFonts w:ascii="Arial" w:eastAsia="Arial Narrow" w:hAnsi="Arial" w:cs="Arial"/>
          <w:b/>
          <w:color w:val="000000" w:themeColor="text1"/>
          <w:sz w:val="22"/>
          <w:szCs w:val="22"/>
        </w:rPr>
      </w:pPr>
      <w:r w:rsidRPr="009B6F5F">
        <w:rPr>
          <w:rFonts w:ascii="Arial" w:hAnsi="Arial" w:cs="Arial"/>
          <w:sz w:val="22"/>
          <w:szCs w:val="22"/>
        </w:rPr>
        <w:t>Apoyar en la recepción de documentos de los usuarios internos y externos.</w:t>
      </w:r>
    </w:p>
    <w:p w14:paraId="409638F9" w14:textId="3F0E195A" w:rsidR="0009562C" w:rsidRPr="009B6F5F" w:rsidRDefault="0009562C" w:rsidP="002F637A">
      <w:pPr>
        <w:pStyle w:val="Prrafodelista"/>
        <w:numPr>
          <w:ilvl w:val="0"/>
          <w:numId w:val="55"/>
        </w:numPr>
        <w:spacing w:after="200" w:line="360" w:lineRule="auto"/>
        <w:ind w:left="426" w:hanging="284"/>
        <w:contextualSpacing/>
        <w:rPr>
          <w:rFonts w:ascii="Arial" w:eastAsia="Arial Narrow" w:hAnsi="Arial" w:cs="Arial"/>
          <w:b/>
          <w:color w:val="000000" w:themeColor="text1"/>
          <w:sz w:val="22"/>
          <w:szCs w:val="22"/>
        </w:rPr>
      </w:pPr>
      <w:r w:rsidRPr="009B6F5F">
        <w:rPr>
          <w:rFonts w:ascii="Arial" w:hAnsi="Arial" w:cs="Arial"/>
          <w:sz w:val="22"/>
          <w:szCs w:val="22"/>
        </w:rPr>
        <w:t>Apoyar en el registro y control de documentación ingresada.</w:t>
      </w:r>
    </w:p>
    <w:p w14:paraId="5E1476AE" w14:textId="1EE25566" w:rsidR="0009562C" w:rsidRPr="009B6F5F" w:rsidRDefault="0009562C" w:rsidP="002F637A">
      <w:pPr>
        <w:pStyle w:val="Prrafodelista"/>
        <w:numPr>
          <w:ilvl w:val="0"/>
          <w:numId w:val="55"/>
        </w:numPr>
        <w:spacing w:after="200" w:line="360" w:lineRule="auto"/>
        <w:ind w:left="426" w:hanging="284"/>
        <w:contextualSpacing/>
        <w:rPr>
          <w:rFonts w:ascii="Arial" w:eastAsia="Arial Narrow" w:hAnsi="Arial" w:cs="Arial"/>
          <w:b/>
          <w:color w:val="000000" w:themeColor="text1"/>
          <w:sz w:val="22"/>
          <w:szCs w:val="22"/>
        </w:rPr>
      </w:pPr>
      <w:r w:rsidRPr="009B6F5F">
        <w:rPr>
          <w:rFonts w:ascii="Arial" w:hAnsi="Arial" w:cs="Arial"/>
          <w:sz w:val="22"/>
          <w:szCs w:val="22"/>
        </w:rPr>
        <w:t>Apoyar en la atención oportuna de los requerimientos de los usuarios.</w:t>
      </w:r>
    </w:p>
    <w:p w14:paraId="5219E353" w14:textId="37D9EB01" w:rsidR="0009562C" w:rsidRPr="009B6F5F" w:rsidRDefault="0009562C" w:rsidP="002F637A">
      <w:pPr>
        <w:pStyle w:val="Prrafodelista"/>
        <w:numPr>
          <w:ilvl w:val="0"/>
          <w:numId w:val="55"/>
        </w:numPr>
        <w:spacing w:after="200" w:line="360" w:lineRule="auto"/>
        <w:ind w:left="426" w:hanging="284"/>
        <w:contextualSpacing/>
        <w:rPr>
          <w:rFonts w:ascii="Arial" w:eastAsia="Arial Narrow" w:hAnsi="Arial" w:cs="Arial"/>
          <w:b/>
          <w:color w:val="000000" w:themeColor="text1"/>
          <w:sz w:val="22"/>
          <w:szCs w:val="22"/>
        </w:rPr>
      </w:pPr>
      <w:r w:rsidRPr="009B6F5F">
        <w:rPr>
          <w:rFonts w:ascii="Arial" w:hAnsi="Arial" w:cs="Arial"/>
          <w:sz w:val="22"/>
          <w:szCs w:val="22"/>
        </w:rPr>
        <w:t>Apoyar en la recepción y entrega de expedientes y otros documentos a las unidades orgánicas de la Entidad.</w:t>
      </w:r>
    </w:p>
    <w:p w14:paraId="4632D97E" w14:textId="4DC2915D" w:rsidR="0009562C" w:rsidRPr="009B6F5F" w:rsidRDefault="0009562C" w:rsidP="002F637A">
      <w:pPr>
        <w:pStyle w:val="Prrafodelista"/>
        <w:numPr>
          <w:ilvl w:val="0"/>
          <w:numId w:val="55"/>
        </w:numPr>
        <w:spacing w:after="200" w:line="360" w:lineRule="auto"/>
        <w:ind w:left="426" w:hanging="284"/>
        <w:contextualSpacing/>
        <w:rPr>
          <w:rFonts w:ascii="Arial" w:eastAsia="Arial Narrow" w:hAnsi="Arial" w:cs="Arial"/>
          <w:b/>
          <w:color w:val="000000" w:themeColor="text1"/>
          <w:sz w:val="22"/>
          <w:szCs w:val="22"/>
        </w:rPr>
      </w:pPr>
      <w:r w:rsidRPr="009B6F5F">
        <w:rPr>
          <w:rFonts w:ascii="Arial" w:hAnsi="Arial" w:cs="Arial"/>
          <w:sz w:val="22"/>
          <w:szCs w:val="22"/>
        </w:rPr>
        <w:t>Apoyar en la coordinación con las unidades orgánicas de Secretaría General.</w:t>
      </w:r>
    </w:p>
    <w:p w14:paraId="27CE97A8" w14:textId="33FC3710" w:rsidR="0009562C" w:rsidRPr="009B6F5F" w:rsidRDefault="0009562C" w:rsidP="002F637A">
      <w:pPr>
        <w:pStyle w:val="Prrafodelista"/>
        <w:numPr>
          <w:ilvl w:val="0"/>
          <w:numId w:val="55"/>
        </w:numPr>
        <w:spacing w:after="200" w:line="360" w:lineRule="auto"/>
        <w:ind w:left="426" w:hanging="284"/>
        <w:contextualSpacing/>
        <w:rPr>
          <w:rFonts w:ascii="Arial" w:eastAsia="Arial Narrow" w:hAnsi="Arial" w:cs="Arial"/>
          <w:b/>
          <w:color w:val="000000" w:themeColor="text1"/>
          <w:sz w:val="22"/>
          <w:szCs w:val="22"/>
        </w:rPr>
      </w:pPr>
      <w:r w:rsidRPr="009B6F5F">
        <w:rPr>
          <w:rFonts w:ascii="Arial" w:hAnsi="Arial" w:cs="Arial"/>
          <w:sz w:val="22"/>
          <w:szCs w:val="22"/>
        </w:rPr>
        <w:t>Apoyar en archivar la documentación.</w:t>
      </w:r>
    </w:p>
    <w:p w14:paraId="3B9CDC8D" w14:textId="12F8F9B0" w:rsidR="0009562C" w:rsidRPr="0077616D" w:rsidRDefault="0009562C" w:rsidP="002F637A">
      <w:pPr>
        <w:pStyle w:val="Prrafodelista"/>
        <w:numPr>
          <w:ilvl w:val="0"/>
          <w:numId w:val="55"/>
        </w:numPr>
        <w:spacing w:after="200" w:line="360" w:lineRule="auto"/>
        <w:ind w:left="426" w:hanging="284"/>
        <w:contextualSpacing/>
        <w:rPr>
          <w:rFonts w:ascii="Arial" w:eastAsia="Arial Narrow" w:hAnsi="Arial" w:cs="Arial"/>
          <w:b/>
          <w:color w:val="000000" w:themeColor="text1"/>
          <w:sz w:val="22"/>
          <w:szCs w:val="22"/>
        </w:rPr>
      </w:pPr>
      <w:r w:rsidRPr="009B6F5F">
        <w:rPr>
          <w:rFonts w:ascii="Arial" w:hAnsi="Arial" w:cs="Arial"/>
          <w:sz w:val="22"/>
          <w:szCs w:val="22"/>
        </w:rPr>
        <w:t>Otras funciones que le asigne el Secretario General.</w:t>
      </w:r>
    </w:p>
    <w:p w14:paraId="0BC5E2DF" w14:textId="77777777" w:rsidR="0009562C" w:rsidRPr="009B6F5F" w:rsidRDefault="0009562C" w:rsidP="00995A99">
      <w:pPr>
        <w:pStyle w:val="Prrafodelista"/>
        <w:numPr>
          <w:ilvl w:val="0"/>
          <w:numId w:val="100"/>
        </w:numPr>
        <w:spacing w:after="200" w:line="276" w:lineRule="auto"/>
        <w:ind w:left="284" w:hanging="284"/>
        <w:contextualSpacing/>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09562C" w:rsidRPr="009B6F5F" w14:paraId="270DB38F" w14:textId="77777777" w:rsidTr="0009562C">
        <w:tc>
          <w:tcPr>
            <w:tcW w:w="3118" w:type="dxa"/>
            <w:shd w:val="clear" w:color="auto" w:fill="7F7F7F" w:themeFill="text1" w:themeFillTint="80"/>
          </w:tcPr>
          <w:p w14:paraId="419D29BA" w14:textId="77777777" w:rsidR="0009562C" w:rsidRPr="009B6F5F" w:rsidRDefault="0009562C" w:rsidP="0009562C">
            <w:pPr>
              <w:spacing w:before="60" w:after="60"/>
              <w:jc w:val="center"/>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45569E8F" w14:textId="77777777" w:rsidR="0009562C" w:rsidRPr="009B6F5F" w:rsidRDefault="0009562C" w:rsidP="0009562C">
            <w:pPr>
              <w:spacing w:before="60" w:after="60"/>
              <w:jc w:val="center"/>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DETALLE</w:t>
            </w:r>
          </w:p>
        </w:tc>
      </w:tr>
      <w:tr w:rsidR="0009562C" w:rsidRPr="009B6F5F" w14:paraId="7CA99028" w14:textId="77777777" w:rsidTr="0009562C">
        <w:tc>
          <w:tcPr>
            <w:tcW w:w="3118" w:type="dxa"/>
            <w:vAlign w:val="center"/>
          </w:tcPr>
          <w:p w14:paraId="53AE4618" w14:textId="77777777" w:rsidR="0009562C" w:rsidRPr="009B6F5F" w:rsidRDefault="0009562C" w:rsidP="00A31773">
            <w:pPr>
              <w:spacing w:before="60" w:after="60"/>
              <w:jc w:val="center"/>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Lugar de prestación del servicio</w:t>
            </w:r>
          </w:p>
        </w:tc>
        <w:tc>
          <w:tcPr>
            <w:tcW w:w="5670" w:type="dxa"/>
          </w:tcPr>
          <w:p w14:paraId="5FC3FC0E" w14:textId="77777777" w:rsidR="0009562C" w:rsidRPr="009B6F5F" w:rsidRDefault="0009562C" w:rsidP="0009562C">
            <w:pPr>
              <w:spacing w:before="60" w:after="60"/>
              <w:jc w:val="both"/>
              <w:rPr>
                <w:rFonts w:ascii="Arial" w:eastAsia="Arial Narrow" w:hAnsi="Arial" w:cs="Arial"/>
                <w:color w:val="000000" w:themeColor="text1"/>
                <w:sz w:val="22"/>
                <w:szCs w:val="22"/>
              </w:rPr>
            </w:pPr>
            <w:r w:rsidRPr="009B6F5F">
              <w:rPr>
                <w:rFonts w:ascii="Arial" w:eastAsia="Arial Narrow" w:hAnsi="Arial" w:cs="Arial"/>
                <w:color w:val="000000" w:themeColor="text1"/>
                <w:sz w:val="22"/>
                <w:szCs w:val="22"/>
              </w:rPr>
              <w:t>Municipalidad Provincial Sánchez Carrión (Jr. Castilla N.° 564).</w:t>
            </w:r>
          </w:p>
        </w:tc>
      </w:tr>
      <w:tr w:rsidR="0009562C" w:rsidRPr="009B6F5F" w14:paraId="608CECDD" w14:textId="77777777" w:rsidTr="0009562C">
        <w:tc>
          <w:tcPr>
            <w:tcW w:w="3118" w:type="dxa"/>
            <w:vAlign w:val="center"/>
          </w:tcPr>
          <w:p w14:paraId="100C3E07" w14:textId="77777777" w:rsidR="0009562C" w:rsidRPr="009B6F5F" w:rsidRDefault="0009562C" w:rsidP="00A31773">
            <w:pPr>
              <w:spacing w:before="60" w:after="60"/>
              <w:jc w:val="center"/>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40B450CF" w14:textId="35932FF5" w:rsidR="0009562C" w:rsidRPr="009B6F5F" w:rsidRDefault="00C5547D" w:rsidP="002F637A">
            <w:pPr>
              <w:spacing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BB5190">
              <w:rPr>
                <w:rFonts w:ascii="Arial" w:eastAsia="Arial Narrow" w:hAnsi="Arial" w:cs="Arial"/>
                <w:sz w:val="22"/>
                <w:szCs w:val="22"/>
              </w:rPr>
              <w:t xml:space="preserve"> de 2021</w:t>
            </w:r>
            <w:r w:rsidR="0009562C" w:rsidRPr="009B6F5F">
              <w:rPr>
                <w:rFonts w:ascii="Arial" w:eastAsia="Arial Narrow" w:hAnsi="Arial" w:cs="Arial"/>
                <w:sz w:val="22"/>
                <w:szCs w:val="22"/>
              </w:rPr>
              <w:t>, renovable en función a la necesidad Institucional.</w:t>
            </w:r>
          </w:p>
        </w:tc>
      </w:tr>
      <w:tr w:rsidR="0009562C" w:rsidRPr="009B6F5F" w14:paraId="7146A0EA" w14:textId="77777777" w:rsidTr="0009562C">
        <w:trPr>
          <w:trHeight w:val="360"/>
        </w:trPr>
        <w:tc>
          <w:tcPr>
            <w:tcW w:w="3118" w:type="dxa"/>
            <w:vMerge w:val="restart"/>
            <w:tcBorders>
              <w:right w:val="single" w:sz="4" w:space="0" w:color="auto"/>
            </w:tcBorders>
            <w:vAlign w:val="center"/>
          </w:tcPr>
          <w:p w14:paraId="1967C80F" w14:textId="77777777" w:rsidR="0009562C" w:rsidRPr="009B6F5F" w:rsidRDefault="0009562C" w:rsidP="002F637A">
            <w:pPr>
              <w:jc w:val="center"/>
              <w:rPr>
                <w:rFonts w:ascii="Arial" w:eastAsia="Arial Narrow" w:hAnsi="Arial" w:cs="Arial"/>
                <w:b/>
                <w:color w:val="000000" w:themeColor="text1"/>
                <w:sz w:val="22"/>
                <w:szCs w:val="22"/>
              </w:rPr>
            </w:pPr>
            <w:r w:rsidRPr="009B6F5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3D729EE6" w14:textId="2C04D212" w:rsidR="0009562C" w:rsidRPr="009B6F5F" w:rsidRDefault="00343347" w:rsidP="002F637A">
            <w:pPr>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1,200.00 (</w:t>
            </w:r>
            <w:r w:rsidR="0009562C" w:rsidRPr="009B6F5F">
              <w:rPr>
                <w:rFonts w:ascii="Arial" w:eastAsia="Arial Narrow" w:hAnsi="Arial" w:cs="Arial"/>
                <w:color w:val="000000" w:themeColor="text1"/>
                <w:sz w:val="22"/>
                <w:szCs w:val="22"/>
              </w:rPr>
              <w:t>mil doscientos con 00/100 Soles).</w:t>
            </w:r>
          </w:p>
        </w:tc>
      </w:tr>
      <w:tr w:rsidR="0009562C" w:rsidRPr="00B57590" w14:paraId="52AC7B7C" w14:textId="77777777" w:rsidTr="0009562C">
        <w:trPr>
          <w:trHeight w:val="360"/>
        </w:trPr>
        <w:tc>
          <w:tcPr>
            <w:tcW w:w="3118" w:type="dxa"/>
            <w:vMerge/>
          </w:tcPr>
          <w:p w14:paraId="3D981629" w14:textId="77777777" w:rsidR="0009562C" w:rsidRPr="009B6F5F" w:rsidRDefault="0009562C" w:rsidP="002F637A">
            <w:pPr>
              <w:widowControl w:val="0"/>
              <w:pBdr>
                <w:top w:val="nil"/>
                <w:left w:val="nil"/>
                <w:bottom w:val="nil"/>
                <w:right w:val="nil"/>
                <w:between w:val="nil"/>
              </w:pBdr>
              <w:rPr>
                <w:rFonts w:ascii="Arial" w:eastAsia="Arial Narrow" w:hAnsi="Arial" w:cs="Arial"/>
                <w:color w:val="000000" w:themeColor="text1"/>
                <w:sz w:val="22"/>
                <w:szCs w:val="22"/>
              </w:rPr>
            </w:pPr>
          </w:p>
        </w:tc>
        <w:tc>
          <w:tcPr>
            <w:tcW w:w="5670" w:type="dxa"/>
            <w:tcBorders>
              <w:top w:val="nil"/>
            </w:tcBorders>
          </w:tcPr>
          <w:p w14:paraId="0E970521" w14:textId="77777777" w:rsidR="0009562C" w:rsidRPr="00B57590" w:rsidRDefault="0009562C" w:rsidP="002F637A">
            <w:pPr>
              <w:jc w:val="both"/>
              <w:rPr>
                <w:rFonts w:ascii="Arial" w:eastAsia="Arial Narrow" w:hAnsi="Arial" w:cs="Arial"/>
                <w:color w:val="000000" w:themeColor="text1"/>
                <w:sz w:val="22"/>
                <w:szCs w:val="22"/>
              </w:rPr>
            </w:pPr>
            <w:r w:rsidRPr="009B6F5F">
              <w:rPr>
                <w:rFonts w:ascii="Arial" w:eastAsia="Arial Narrow" w:hAnsi="Arial" w:cs="Arial"/>
                <w:color w:val="000000" w:themeColor="text1"/>
                <w:sz w:val="22"/>
                <w:szCs w:val="22"/>
              </w:rPr>
              <w:t>Incluyen los montos y afectaciones de ley, así como toda deducción aplicable al contratado.</w:t>
            </w:r>
          </w:p>
        </w:tc>
      </w:tr>
    </w:tbl>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002B67"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002B67" w:rsidRPr="00B57590" w:rsidRDefault="00002B67" w:rsidP="00002B67">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16DAA43" w14:textId="77777777" w:rsidR="00002B67" w:rsidRPr="000D249F" w:rsidRDefault="00002B67" w:rsidP="00002B67">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7729B563" w14:textId="77777777" w:rsidR="00002B67" w:rsidRPr="000D249F" w:rsidRDefault="00002B67" w:rsidP="00002B6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16208A22" w:rsidR="00002B67" w:rsidRPr="000D249F" w:rsidRDefault="00002B67" w:rsidP="00002B6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002B67" w:rsidRPr="00B57590" w:rsidRDefault="00002B67" w:rsidP="00002B6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02B67"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002B67" w:rsidRPr="00B57590" w:rsidRDefault="00002B67" w:rsidP="00002B67">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002B67" w:rsidRPr="0050626C" w:rsidRDefault="00002B67" w:rsidP="00002B67">
            <w:pPr>
              <w:tabs>
                <w:tab w:val="left" w:pos="1134"/>
                <w:tab w:val="left" w:pos="1418"/>
              </w:tabs>
              <w:spacing w:before="60" w:after="60"/>
              <w:jc w:val="both"/>
              <w:rPr>
                <w:rFonts w:ascii="Arial" w:hAnsi="Arial" w:cs="Arial"/>
                <w:sz w:val="10"/>
                <w:szCs w:val="22"/>
              </w:rPr>
            </w:pPr>
          </w:p>
          <w:p w14:paraId="1FE6E9E9"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E387" w14:textId="77777777" w:rsidR="00002B67" w:rsidRPr="000D249F" w:rsidRDefault="00002B67" w:rsidP="00002B67">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7C2AE0E" w14:textId="77777777" w:rsidR="00002B67" w:rsidRDefault="00002B67" w:rsidP="00002B67">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529BF3E0" w14:textId="77777777" w:rsidR="00002B67" w:rsidRPr="000D249F" w:rsidRDefault="00002B67" w:rsidP="00002B6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43E7B955" w14:textId="77777777" w:rsidR="00002B67" w:rsidRPr="000D249F" w:rsidRDefault="00002B67" w:rsidP="00002B67">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2BBDCD5E" w:rsidR="00002B67" w:rsidRPr="000D249F" w:rsidRDefault="00002B67" w:rsidP="00002B6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002B67" w:rsidRPr="00B57590" w:rsidRDefault="00002B67" w:rsidP="00002B6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002B67"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5D9571F0" w:rsidR="00002B67" w:rsidRPr="000D249F" w:rsidRDefault="00002B67" w:rsidP="00002B6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002B67" w:rsidRPr="00B57590" w:rsidRDefault="00002B67" w:rsidP="00002B6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02B67"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12A09" w14:textId="77777777" w:rsidR="00002B67" w:rsidRPr="000D249F" w:rsidRDefault="00002B67" w:rsidP="00002B6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25866E4B" w:rsidR="00002B67" w:rsidRPr="000D249F" w:rsidRDefault="00002B67" w:rsidP="00002B6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002B67" w:rsidRPr="00B57590" w:rsidRDefault="00002B67" w:rsidP="00002B6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02B67"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002B67" w:rsidRPr="00B57590" w:rsidRDefault="00002B67" w:rsidP="00002B67">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002B67" w:rsidRPr="00B57590" w:rsidRDefault="00002B67" w:rsidP="00002B67">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002B67" w:rsidRPr="0050626C" w:rsidRDefault="00002B67" w:rsidP="00002B67">
            <w:pPr>
              <w:tabs>
                <w:tab w:val="left" w:pos="1134"/>
                <w:tab w:val="left" w:pos="1418"/>
              </w:tabs>
              <w:spacing w:before="60" w:after="60"/>
              <w:rPr>
                <w:rFonts w:ascii="Arial" w:hAnsi="Arial" w:cs="Arial"/>
                <w:sz w:val="6"/>
                <w:szCs w:val="22"/>
              </w:rPr>
            </w:pPr>
          </w:p>
          <w:p w14:paraId="0B93603D" w14:textId="77777777" w:rsidR="00002B67" w:rsidRPr="00B57590" w:rsidRDefault="00002B67" w:rsidP="00002B67">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87CF" w14:textId="77777777" w:rsidR="00002B67" w:rsidRPr="000D249F" w:rsidRDefault="00002B67" w:rsidP="00002B67">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473EE2B2" w14:textId="77777777" w:rsidR="00002B67" w:rsidRPr="000D249F" w:rsidRDefault="00002B67" w:rsidP="00002B67">
            <w:pPr>
              <w:tabs>
                <w:tab w:val="left" w:pos="1134"/>
                <w:tab w:val="left" w:pos="1418"/>
              </w:tabs>
              <w:spacing w:before="60" w:after="60"/>
              <w:jc w:val="center"/>
              <w:rPr>
                <w:rFonts w:ascii="Arial" w:hAnsi="Arial" w:cs="Arial"/>
                <w:sz w:val="22"/>
                <w:szCs w:val="22"/>
              </w:rPr>
            </w:pPr>
          </w:p>
          <w:p w14:paraId="528B9FFA" w14:textId="77777777" w:rsidR="00002B67" w:rsidRPr="000D249F" w:rsidRDefault="00002B67" w:rsidP="00002B67">
            <w:pPr>
              <w:tabs>
                <w:tab w:val="left" w:pos="1134"/>
                <w:tab w:val="left" w:pos="1418"/>
              </w:tabs>
              <w:spacing w:before="60" w:after="60"/>
              <w:jc w:val="center"/>
              <w:rPr>
                <w:rFonts w:ascii="Arial" w:hAnsi="Arial" w:cs="Arial"/>
                <w:sz w:val="22"/>
                <w:szCs w:val="22"/>
              </w:rPr>
            </w:pPr>
          </w:p>
          <w:p w14:paraId="51852771" w14:textId="77777777" w:rsidR="00002B67" w:rsidRPr="000D249F" w:rsidRDefault="00002B67" w:rsidP="00002B67">
            <w:pPr>
              <w:tabs>
                <w:tab w:val="left" w:pos="1134"/>
                <w:tab w:val="left" w:pos="1418"/>
              </w:tabs>
              <w:spacing w:before="60" w:after="60"/>
              <w:jc w:val="center"/>
              <w:rPr>
                <w:rFonts w:ascii="Arial" w:hAnsi="Arial" w:cs="Arial"/>
                <w:sz w:val="22"/>
                <w:szCs w:val="22"/>
              </w:rPr>
            </w:pPr>
          </w:p>
          <w:p w14:paraId="0473663C" w14:textId="7C46E9EC" w:rsidR="00002B67" w:rsidRPr="000D249F" w:rsidRDefault="00002B67" w:rsidP="00002B67">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002B67" w:rsidRPr="00B57590" w:rsidRDefault="00002B67" w:rsidP="00002B6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002B67" w:rsidRPr="00B57590" w:rsidRDefault="00002B67" w:rsidP="00002B6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02B67"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6C205B81" w14:textId="77777777" w:rsidR="00002B67" w:rsidRPr="000D249F" w:rsidRDefault="00002B67" w:rsidP="00002B67">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306353F5" w:rsidR="00002B67" w:rsidRPr="000D249F" w:rsidRDefault="00002B67" w:rsidP="00002B67">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002B67" w:rsidRPr="00B57590" w:rsidRDefault="00002B67" w:rsidP="00002B6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02B67"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002B67" w:rsidRPr="00B57590" w:rsidRDefault="00002B67" w:rsidP="00002B67">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154ABCBB" w:rsidR="00002B67" w:rsidRPr="000D249F" w:rsidRDefault="00002B67" w:rsidP="00002B67">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002B67" w:rsidRPr="00B57590" w:rsidRDefault="00002B67" w:rsidP="00002B6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002B67"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002B67" w:rsidRPr="00B57590" w:rsidRDefault="00002B67" w:rsidP="00002B6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04CB6FC" w14:textId="77777777" w:rsidR="00002B67" w:rsidRPr="000D249F" w:rsidRDefault="00002B67" w:rsidP="00002B6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0A14B7CB" w:rsidR="00002B67" w:rsidRPr="00B57590" w:rsidRDefault="00002B67" w:rsidP="00002B67">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002B67" w:rsidRPr="00B57590" w:rsidRDefault="00002B67" w:rsidP="00002B6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8C1C"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2FB5D"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86614"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2D8BB"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8866B6B"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DAF9AB3"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AF6475B"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ED3C3AD"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1091867"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79BB5"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18B8489"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02B67"/>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0345"/>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2A2A"/>
    <w:rsid w:val="001D617E"/>
    <w:rsid w:val="001D68E8"/>
    <w:rsid w:val="001D7456"/>
    <w:rsid w:val="001D7ABE"/>
    <w:rsid w:val="001E61C1"/>
    <w:rsid w:val="001F0397"/>
    <w:rsid w:val="001F662A"/>
    <w:rsid w:val="00225BEC"/>
    <w:rsid w:val="00232AF6"/>
    <w:rsid w:val="00233317"/>
    <w:rsid w:val="00241E9A"/>
    <w:rsid w:val="0025135D"/>
    <w:rsid w:val="00282BDE"/>
    <w:rsid w:val="002905C1"/>
    <w:rsid w:val="00292D5E"/>
    <w:rsid w:val="002A4D40"/>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3631"/>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3CBF"/>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31DB1"/>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 w:id="20927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7077-8EFC-4E13-AAA2-DB9AF70F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5039</Words>
  <Characters>28725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2021-04-28T15:40:00Z</dcterms:created>
  <dcterms:modified xsi:type="dcterms:W3CDTF">2021-04-30T15:26:00Z</dcterms:modified>
</cp:coreProperties>
</file>