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3065A48" w14:textId="0250A7E4" w:rsidR="008A22CC" w:rsidRPr="00B57590" w:rsidRDefault="008A22CC" w:rsidP="008A22CC">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DB2655">
        <w:rPr>
          <w:rFonts w:ascii="Arial" w:eastAsia="Arial Narrow" w:hAnsi="Arial" w:cs="Arial"/>
          <w:b/>
          <w:color w:val="000000" w:themeColor="text1"/>
          <w:sz w:val="22"/>
          <w:szCs w:val="22"/>
        </w:rPr>
        <w:t>20</w:t>
      </w:r>
    </w:p>
    <w:p w14:paraId="35C26B47" w14:textId="3248ACA9" w:rsidR="008C69F2" w:rsidRPr="00B57590" w:rsidRDefault="008C69F2" w:rsidP="008C69F2">
      <w:pPr>
        <w:spacing w:before="120" w:after="120"/>
        <w:jc w:val="center"/>
        <w:rPr>
          <w:rFonts w:ascii="Arial" w:eastAsia="Arial Narrow" w:hAnsi="Arial" w:cs="Arial"/>
          <w:b/>
          <w:color w:val="000000" w:themeColor="text1"/>
          <w:sz w:val="22"/>
          <w:szCs w:val="22"/>
        </w:rPr>
      </w:pPr>
      <w:bookmarkStart w:id="0" w:name="_Hlk29893045"/>
      <w:r w:rsidRPr="00B57590">
        <w:rPr>
          <w:rFonts w:ascii="Arial" w:eastAsia="Arial Narrow" w:hAnsi="Arial" w:cs="Arial"/>
          <w:b/>
          <w:color w:val="000000" w:themeColor="text1"/>
          <w:sz w:val="22"/>
          <w:szCs w:val="22"/>
        </w:rPr>
        <w:t>UN (01) ESPECIALISTA ADMINISTRATIVO - FORMULADOR Y EVALUADOR DE E</w:t>
      </w:r>
      <w:r w:rsidR="00B1405D">
        <w:rPr>
          <w:rFonts w:ascii="Arial" w:eastAsia="Arial Narrow" w:hAnsi="Arial" w:cs="Arial"/>
          <w:b/>
          <w:color w:val="000000" w:themeColor="text1"/>
          <w:sz w:val="22"/>
          <w:szCs w:val="22"/>
        </w:rPr>
        <w:t>XPEDIENTES TÉCNICOS PARA EL ÁREA</w:t>
      </w:r>
      <w:r w:rsidRPr="00B57590">
        <w:rPr>
          <w:rFonts w:ascii="Arial" w:eastAsia="Arial Narrow" w:hAnsi="Arial" w:cs="Arial"/>
          <w:b/>
          <w:color w:val="000000" w:themeColor="text1"/>
          <w:sz w:val="22"/>
          <w:szCs w:val="22"/>
        </w:rPr>
        <w:t xml:space="preserve"> DE ESTUDIOS Y PROYECTOS DE LA GERENCIA DE INFRAESTRUCTURA, DESARROLLO URBANO Y RURAL</w:t>
      </w:r>
    </w:p>
    <w:p w14:paraId="7E9A4494" w14:textId="77777777" w:rsidR="008C69F2" w:rsidRPr="00B57590" w:rsidRDefault="008C69F2" w:rsidP="005D79A7">
      <w:pPr>
        <w:pStyle w:val="Prrafodelista"/>
        <w:numPr>
          <w:ilvl w:val="0"/>
          <w:numId w:val="33"/>
        </w:numPr>
        <w:spacing w:before="120" w:after="120"/>
        <w:ind w:left="0" w:hanging="142"/>
        <w:rPr>
          <w:rFonts w:ascii="Arial" w:hAnsi="Arial" w:cs="Arial"/>
          <w:b/>
          <w:color w:val="000000" w:themeColor="text1"/>
          <w:sz w:val="22"/>
          <w:szCs w:val="22"/>
        </w:rPr>
      </w:pPr>
      <w:r w:rsidRPr="00B57590">
        <w:rPr>
          <w:rFonts w:ascii="Arial" w:hAnsi="Arial" w:cs="Arial"/>
          <w:b/>
          <w:color w:val="000000" w:themeColor="text1"/>
          <w:sz w:val="22"/>
          <w:szCs w:val="22"/>
        </w:rPr>
        <w:t>PERFIL Y/O REQUISITOS MÍNIMOS DEL PUESTO</w:t>
      </w:r>
      <w:bookmarkEnd w:id="0"/>
    </w:p>
    <w:tbl>
      <w:tblPr>
        <w:tblpPr w:leftFromText="180" w:rightFromText="180" w:vertAnchor="text" w:horzAnchor="margin"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65"/>
      </w:tblGrid>
      <w:tr w:rsidR="008C69F2" w:rsidRPr="00B57590" w14:paraId="3667E99F" w14:textId="77777777" w:rsidTr="00BF0BC3">
        <w:trPr>
          <w:trHeight w:val="460"/>
        </w:trPr>
        <w:tc>
          <w:tcPr>
            <w:tcW w:w="2802" w:type="dxa"/>
            <w:shd w:val="clear" w:color="auto" w:fill="7F7F7F" w:themeFill="text1" w:themeFillTint="80"/>
            <w:vAlign w:val="center"/>
          </w:tcPr>
          <w:p w14:paraId="7F45CE09" w14:textId="77777777" w:rsidR="008C69F2" w:rsidRPr="00B57590" w:rsidRDefault="008C69F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6265" w:type="dxa"/>
            <w:shd w:val="clear" w:color="auto" w:fill="7F7F7F" w:themeFill="text1" w:themeFillTint="80"/>
            <w:vAlign w:val="center"/>
          </w:tcPr>
          <w:p w14:paraId="33FE1B3E" w14:textId="77777777" w:rsidR="008C69F2" w:rsidRPr="00B57590" w:rsidRDefault="008C69F2"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8C69F2" w:rsidRPr="00B57590" w14:paraId="528F0AA7" w14:textId="77777777" w:rsidTr="00BF0BC3">
        <w:trPr>
          <w:trHeight w:val="598"/>
        </w:trPr>
        <w:tc>
          <w:tcPr>
            <w:tcW w:w="2802" w:type="dxa"/>
            <w:vAlign w:val="center"/>
          </w:tcPr>
          <w:p w14:paraId="4B7A5945" w14:textId="5BB25579"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6265" w:type="dxa"/>
            <w:vAlign w:val="center"/>
          </w:tcPr>
          <w:p w14:paraId="2FBF841C" w14:textId="77777777" w:rsidR="008C69F2" w:rsidRPr="00B57590" w:rsidRDefault="008C69F2" w:rsidP="003C7B5F">
            <w:pPr>
              <w:numPr>
                <w:ilvl w:val="0"/>
                <w:numId w:val="14"/>
              </w:numPr>
              <w:spacing w:before="60" w:after="60"/>
              <w:ind w:hanging="292"/>
              <w:jc w:val="both"/>
              <w:rPr>
                <w:rFonts w:ascii="Arial" w:eastAsia="Times New Roman" w:hAnsi="Arial" w:cs="Arial"/>
                <w:b/>
                <w:color w:val="000000" w:themeColor="text1"/>
                <w:sz w:val="22"/>
                <w:szCs w:val="22"/>
                <w:lang w:eastAsia="es-PE"/>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p w14:paraId="613BEA0E" w14:textId="77777777" w:rsidR="008C69F2" w:rsidRPr="00B57590" w:rsidRDefault="008C69F2" w:rsidP="003C7B5F">
            <w:pPr>
              <w:numPr>
                <w:ilvl w:val="0"/>
                <w:numId w:val="14"/>
              </w:numPr>
              <w:spacing w:before="60" w:after="60"/>
              <w:ind w:hanging="292"/>
              <w:jc w:val="both"/>
              <w:rPr>
                <w:rFonts w:ascii="Arial" w:eastAsia="Times New Roman" w:hAnsi="Arial" w:cs="Arial"/>
                <w:b/>
                <w:color w:val="000000" w:themeColor="text1"/>
                <w:sz w:val="22"/>
                <w:szCs w:val="22"/>
                <w:lang w:eastAsia="es-PE"/>
              </w:rPr>
            </w:pPr>
            <w:r w:rsidRPr="00B57590">
              <w:rPr>
                <w:rFonts w:ascii="Arial" w:hAnsi="Arial" w:cs="Arial"/>
                <w:b/>
                <w:color w:val="000000" w:themeColor="text1"/>
                <w:sz w:val="22"/>
                <w:szCs w:val="22"/>
              </w:rPr>
              <w:t>Especifica:</w:t>
            </w:r>
            <w:r w:rsidRPr="00B57590">
              <w:rPr>
                <w:rFonts w:ascii="Arial" w:hAnsi="Arial" w:cs="Arial"/>
                <w:color w:val="000000" w:themeColor="text1"/>
                <w:sz w:val="22"/>
                <w:szCs w:val="22"/>
              </w:rPr>
              <w:t xml:space="preserve"> En la elaboración, evaluación, reformulación y actualización de estudios definitivos a nivel de Expediente Técnico en entidades públicas de seis (06) meses.</w:t>
            </w:r>
          </w:p>
        </w:tc>
      </w:tr>
      <w:tr w:rsidR="008C69F2" w:rsidRPr="00B57590" w14:paraId="7880A573" w14:textId="77777777" w:rsidTr="00BF0BC3">
        <w:trPr>
          <w:trHeight w:val="550"/>
        </w:trPr>
        <w:tc>
          <w:tcPr>
            <w:tcW w:w="2802" w:type="dxa"/>
            <w:vAlign w:val="center"/>
          </w:tcPr>
          <w:p w14:paraId="54989444" w14:textId="6385F85E"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6265" w:type="dxa"/>
            <w:vAlign w:val="center"/>
          </w:tcPr>
          <w:p w14:paraId="03E16613"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79159D13"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4D37C841"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700A443F"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54E90E89"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0BDF7C1C" w14:textId="77777777" w:rsidR="00F6377D" w:rsidRPr="00B57590" w:rsidRDefault="00F6377D" w:rsidP="00F6377D">
            <w:pPr>
              <w:numPr>
                <w:ilvl w:val="0"/>
                <w:numId w:val="14"/>
              </w:numPr>
              <w:spacing w:before="60" w:after="60"/>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3719EC07" w14:textId="17A8E596" w:rsidR="008C69F2" w:rsidRPr="00B57590" w:rsidRDefault="00F6377D" w:rsidP="00F6377D">
            <w:pPr>
              <w:numPr>
                <w:ilvl w:val="0"/>
                <w:numId w:val="14"/>
              </w:numPr>
              <w:spacing w:before="60" w:after="60"/>
              <w:jc w:val="both"/>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C82F05" w:rsidRPr="00B57590" w14:paraId="6DFA1698" w14:textId="77777777" w:rsidTr="00BF0BC3">
        <w:trPr>
          <w:trHeight w:val="980"/>
        </w:trPr>
        <w:tc>
          <w:tcPr>
            <w:tcW w:w="2802" w:type="dxa"/>
            <w:vAlign w:val="center"/>
          </w:tcPr>
          <w:p w14:paraId="7A5835F8" w14:textId="2C17FA8A" w:rsidR="00C82F05" w:rsidRPr="00B57590" w:rsidRDefault="00C82F05" w:rsidP="00C82F05">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Formación Académica, grado académico, y/o nivel de estudios</w:t>
            </w:r>
          </w:p>
        </w:tc>
        <w:tc>
          <w:tcPr>
            <w:tcW w:w="6265" w:type="dxa"/>
            <w:vAlign w:val="center"/>
          </w:tcPr>
          <w:p w14:paraId="251B5B6A" w14:textId="5B8DF482" w:rsidR="00C82F05" w:rsidRPr="00B57590" w:rsidRDefault="00C82F05" w:rsidP="00C82F05">
            <w:pPr>
              <w:numPr>
                <w:ilvl w:val="0"/>
                <w:numId w:val="14"/>
              </w:numPr>
              <w:spacing w:before="60" w:after="60"/>
              <w:ind w:left="317" w:hanging="284"/>
              <w:jc w:val="both"/>
              <w:rPr>
                <w:rFonts w:ascii="Arial" w:hAnsi="Arial" w:cs="Arial"/>
                <w:color w:val="000000" w:themeColor="text1"/>
                <w:sz w:val="22"/>
                <w:szCs w:val="22"/>
              </w:rPr>
            </w:pPr>
            <w:r>
              <w:rPr>
                <w:rFonts w:ascii="Arial" w:hAnsi="Arial" w:cs="Arial"/>
                <w:sz w:val="22"/>
                <w:szCs w:val="22"/>
              </w:rPr>
              <w:t xml:space="preserve">Título Profesional de </w:t>
            </w:r>
            <w:r w:rsidR="00AC0C2C">
              <w:rPr>
                <w:rFonts w:ascii="Arial" w:hAnsi="Arial" w:cs="Arial"/>
                <w:sz w:val="22"/>
                <w:szCs w:val="22"/>
              </w:rPr>
              <w:t>Ingeniería</w:t>
            </w:r>
            <w:r>
              <w:rPr>
                <w:rFonts w:ascii="Arial" w:hAnsi="Arial" w:cs="Arial"/>
                <w:sz w:val="22"/>
                <w:szCs w:val="22"/>
              </w:rPr>
              <w:t xml:space="preserve"> </w:t>
            </w:r>
            <w:r w:rsidRPr="00B57590">
              <w:rPr>
                <w:rFonts w:ascii="Arial" w:hAnsi="Arial" w:cs="Arial"/>
                <w:sz w:val="22"/>
                <w:szCs w:val="22"/>
              </w:rPr>
              <w:t>Civil.</w:t>
            </w:r>
          </w:p>
          <w:p w14:paraId="258EAFC6" w14:textId="77777777" w:rsidR="00C82F05" w:rsidRPr="00B57590" w:rsidRDefault="00C82F05" w:rsidP="00C82F05">
            <w:pPr>
              <w:numPr>
                <w:ilvl w:val="0"/>
                <w:numId w:val="14"/>
              </w:numPr>
              <w:spacing w:before="60" w:after="60"/>
              <w:ind w:left="317" w:hanging="284"/>
              <w:jc w:val="both"/>
              <w:rPr>
                <w:rFonts w:ascii="Arial" w:hAnsi="Arial" w:cs="Arial"/>
                <w:color w:val="000000" w:themeColor="text1"/>
                <w:sz w:val="22"/>
                <w:szCs w:val="22"/>
              </w:rPr>
            </w:pPr>
            <w:r w:rsidRPr="00B57590">
              <w:rPr>
                <w:rFonts w:ascii="Arial" w:hAnsi="Arial" w:cs="Arial"/>
                <w:sz w:val="22"/>
                <w:szCs w:val="22"/>
              </w:rPr>
              <w:t>Colegiado y habilitado.</w:t>
            </w:r>
          </w:p>
        </w:tc>
      </w:tr>
      <w:tr w:rsidR="00C82F05" w:rsidRPr="00B57590" w14:paraId="4438ACB4" w14:textId="77777777" w:rsidTr="00BF0BC3">
        <w:trPr>
          <w:trHeight w:val="714"/>
        </w:trPr>
        <w:tc>
          <w:tcPr>
            <w:tcW w:w="2802" w:type="dxa"/>
            <w:vAlign w:val="center"/>
          </w:tcPr>
          <w:p w14:paraId="2E41B2FD" w14:textId="43C7B111" w:rsidR="00C82F05" w:rsidRPr="00B57590" w:rsidRDefault="00C82F05" w:rsidP="00C82F05">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Cursos y/</w:t>
            </w:r>
            <w:r>
              <w:rPr>
                <w:rFonts w:ascii="Arial" w:eastAsia="Arial Narrow" w:hAnsi="Arial" w:cs="Arial"/>
                <w:b/>
                <w:sz w:val="22"/>
                <w:szCs w:val="22"/>
              </w:rPr>
              <w:t>o</w:t>
            </w:r>
            <w:r w:rsidRPr="00E626D3">
              <w:rPr>
                <w:rFonts w:ascii="Arial" w:eastAsia="Arial Narrow" w:hAnsi="Arial" w:cs="Arial"/>
                <w:b/>
                <w:sz w:val="22"/>
                <w:szCs w:val="22"/>
              </w:rPr>
              <w:t xml:space="preserve"> estudios de especialización o habilidades</w:t>
            </w:r>
          </w:p>
        </w:tc>
        <w:tc>
          <w:tcPr>
            <w:tcW w:w="6265" w:type="dxa"/>
          </w:tcPr>
          <w:p w14:paraId="297C71CC" w14:textId="77777777" w:rsidR="00C82F05" w:rsidRPr="00B57590" w:rsidRDefault="00C82F05" w:rsidP="00C82F05">
            <w:pPr>
              <w:numPr>
                <w:ilvl w:val="0"/>
                <w:numId w:val="14"/>
              </w:numPr>
              <w:spacing w:before="60" w:after="60"/>
              <w:ind w:left="317" w:hanging="284"/>
              <w:jc w:val="both"/>
              <w:rPr>
                <w:rFonts w:ascii="Arial" w:hAnsi="Arial" w:cs="Arial"/>
                <w:sz w:val="22"/>
                <w:szCs w:val="22"/>
              </w:rPr>
            </w:pPr>
            <w:r w:rsidRPr="00B57590">
              <w:rPr>
                <w:rFonts w:ascii="Arial" w:hAnsi="Arial" w:cs="Arial"/>
                <w:sz w:val="22"/>
                <w:szCs w:val="22"/>
              </w:rPr>
              <w:t xml:space="preserve">Sistema Nacional de Programación Multianual y Gestión de Inversiones INVIERTE.PE. </w:t>
            </w:r>
          </w:p>
          <w:p w14:paraId="26266971" w14:textId="3763349F" w:rsidR="00C82F05" w:rsidRPr="00B57590" w:rsidRDefault="00C82F05" w:rsidP="00C82F05">
            <w:pPr>
              <w:numPr>
                <w:ilvl w:val="0"/>
                <w:numId w:val="14"/>
              </w:numPr>
              <w:spacing w:before="60" w:after="60"/>
              <w:ind w:left="317" w:hanging="284"/>
              <w:jc w:val="both"/>
              <w:rPr>
                <w:rFonts w:ascii="Arial" w:hAnsi="Arial" w:cs="Arial"/>
                <w:sz w:val="22"/>
                <w:szCs w:val="22"/>
              </w:rPr>
            </w:pPr>
            <w:r w:rsidRPr="00B57590">
              <w:rPr>
                <w:rFonts w:ascii="Arial" w:hAnsi="Arial" w:cs="Arial"/>
                <w:sz w:val="22"/>
                <w:szCs w:val="22"/>
              </w:rPr>
              <w:t>Elaboración de expedientes Técnicos.</w:t>
            </w:r>
          </w:p>
          <w:p w14:paraId="2AA7CEB9" w14:textId="77777777" w:rsidR="00C82F05" w:rsidRPr="00B57590" w:rsidRDefault="00C82F05" w:rsidP="00C82F05">
            <w:pPr>
              <w:numPr>
                <w:ilvl w:val="0"/>
                <w:numId w:val="14"/>
              </w:numPr>
              <w:spacing w:before="60" w:after="60"/>
              <w:ind w:left="317" w:hanging="284"/>
              <w:jc w:val="both"/>
              <w:rPr>
                <w:rFonts w:ascii="Arial" w:hAnsi="Arial" w:cs="Arial"/>
                <w:sz w:val="22"/>
                <w:szCs w:val="22"/>
              </w:rPr>
            </w:pPr>
            <w:r w:rsidRPr="00B57590">
              <w:rPr>
                <w:rFonts w:ascii="Arial" w:hAnsi="Arial" w:cs="Arial"/>
                <w:sz w:val="22"/>
                <w:szCs w:val="22"/>
              </w:rPr>
              <w:t>AutoCAD CIVIL 3D.</w:t>
            </w:r>
          </w:p>
          <w:p w14:paraId="02B24B4E" w14:textId="77777777" w:rsidR="00C82F05" w:rsidRPr="00B57590" w:rsidRDefault="00C82F05" w:rsidP="00C82F05">
            <w:pPr>
              <w:numPr>
                <w:ilvl w:val="0"/>
                <w:numId w:val="14"/>
              </w:numPr>
              <w:spacing w:before="60" w:after="60"/>
              <w:ind w:left="317" w:hanging="284"/>
              <w:jc w:val="both"/>
              <w:rPr>
                <w:rFonts w:ascii="Arial" w:hAnsi="Arial" w:cs="Arial"/>
                <w:sz w:val="22"/>
                <w:szCs w:val="22"/>
              </w:rPr>
            </w:pPr>
            <w:r w:rsidRPr="00B57590">
              <w:rPr>
                <w:rFonts w:ascii="Arial" w:hAnsi="Arial" w:cs="Arial"/>
                <w:sz w:val="22"/>
                <w:szCs w:val="22"/>
              </w:rPr>
              <w:t>Costos y presupuestos S10.</w:t>
            </w:r>
          </w:p>
          <w:p w14:paraId="0CFF9661" w14:textId="77777777" w:rsidR="00C82F05" w:rsidRPr="00B57590" w:rsidRDefault="00C82F05" w:rsidP="00C82F05">
            <w:pPr>
              <w:numPr>
                <w:ilvl w:val="0"/>
                <w:numId w:val="14"/>
              </w:numPr>
              <w:spacing w:before="60" w:after="60"/>
              <w:ind w:left="317" w:hanging="284"/>
              <w:jc w:val="both"/>
              <w:rPr>
                <w:rFonts w:ascii="Arial" w:hAnsi="Arial" w:cs="Arial"/>
                <w:sz w:val="22"/>
                <w:szCs w:val="22"/>
              </w:rPr>
            </w:pPr>
            <w:r w:rsidRPr="00B57590">
              <w:rPr>
                <w:rFonts w:ascii="Arial" w:hAnsi="Arial" w:cs="Arial"/>
                <w:sz w:val="22"/>
                <w:szCs w:val="22"/>
              </w:rPr>
              <w:t>Microsoft Project.</w:t>
            </w:r>
          </w:p>
        </w:tc>
      </w:tr>
      <w:tr w:rsidR="008C69F2" w:rsidRPr="00B57590" w14:paraId="6115BA62" w14:textId="77777777" w:rsidTr="00BF0BC3">
        <w:trPr>
          <w:trHeight w:val="714"/>
        </w:trPr>
        <w:tc>
          <w:tcPr>
            <w:tcW w:w="2802" w:type="dxa"/>
            <w:vAlign w:val="center"/>
          </w:tcPr>
          <w:p w14:paraId="4D465F54" w14:textId="5B1B9102" w:rsidR="008C69F2" w:rsidRPr="00B57590" w:rsidRDefault="008C69F2"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r w:rsidR="007517F7" w:rsidRPr="00B57590">
              <w:rPr>
                <w:rFonts w:ascii="Arial" w:eastAsia="Arial Narrow" w:hAnsi="Arial" w:cs="Arial"/>
                <w:b/>
                <w:color w:val="000000" w:themeColor="text1"/>
                <w:sz w:val="22"/>
                <w:szCs w:val="22"/>
              </w:rPr>
              <w:t>:</w:t>
            </w:r>
          </w:p>
        </w:tc>
        <w:tc>
          <w:tcPr>
            <w:tcW w:w="6265" w:type="dxa"/>
            <w:vAlign w:val="center"/>
          </w:tcPr>
          <w:p w14:paraId="1FC4044A" w14:textId="77777777" w:rsidR="008C69F2" w:rsidRPr="00B57590" w:rsidRDefault="008C69F2" w:rsidP="00BF0BC3">
            <w:pPr>
              <w:pBdr>
                <w:top w:val="nil"/>
                <w:left w:val="nil"/>
                <w:bottom w:val="nil"/>
                <w:right w:val="nil"/>
                <w:between w:val="nil"/>
              </w:pBdr>
              <w:spacing w:before="60" w:after="60"/>
              <w:ind w:left="147"/>
              <w:jc w:val="both"/>
              <w:rPr>
                <w:rFonts w:ascii="Arial" w:hAnsi="Arial" w:cs="Arial"/>
                <w:b/>
                <w:color w:val="000000" w:themeColor="text1"/>
                <w:sz w:val="22"/>
                <w:szCs w:val="22"/>
                <w:u w:val="single"/>
              </w:rPr>
            </w:pPr>
            <w:r w:rsidRPr="00B57590">
              <w:rPr>
                <w:rFonts w:ascii="Arial" w:hAnsi="Arial" w:cs="Arial"/>
                <w:b/>
                <w:color w:val="000000" w:themeColor="text1"/>
                <w:sz w:val="22"/>
                <w:szCs w:val="22"/>
                <w:u w:val="single"/>
              </w:rPr>
              <w:t>Deseable</w:t>
            </w:r>
            <w:r w:rsidRPr="00B57590">
              <w:rPr>
                <w:rFonts w:ascii="Arial" w:hAnsi="Arial" w:cs="Arial"/>
                <w:b/>
                <w:color w:val="000000" w:themeColor="text1"/>
                <w:sz w:val="22"/>
                <w:szCs w:val="22"/>
                <w:lang w:val="es-MX"/>
              </w:rPr>
              <w:t>:</w:t>
            </w:r>
          </w:p>
          <w:p w14:paraId="3DE55E81" w14:textId="77777777" w:rsidR="008C69F2" w:rsidRPr="00B57590" w:rsidRDefault="008C69F2" w:rsidP="00376096">
            <w:pPr>
              <w:numPr>
                <w:ilvl w:val="0"/>
                <w:numId w:val="14"/>
              </w:numPr>
              <w:spacing w:before="60" w:after="60"/>
              <w:ind w:left="317" w:hanging="284"/>
              <w:jc w:val="both"/>
              <w:rPr>
                <w:rFonts w:ascii="Arial" w:hAnsi="Arial" w:cs="Arial"/>
                <w:sz w:val="22"/>
                <w:szCs w:val="22"/>
              </w:rPr>
            </w:pPr>
            <w:r w:rsidRPr="00B57590">
              <w:rPr>
                <w:rFonts w:ascii="Arial" w:hAnsi="Arial" w:cs="Arial"/>
                <w:sz w:val="22"/>
                <w:szCs w:val="22"/>
              </w:rPr>
              <w:t>AutoCAD, ETABS, SAP200, WaterCAD.</w:t>
            </w:r>
          </w:p>
          <w:p w14:paraId="2367499D" w14:textId="77777777" w:rsidR="008C69F2" w:rsidRPr="00B57590" w:rsidRDefault="008C69F2" w:rsidP="00376096">
            <w:pPr>
              <w:numPr>
                <w:ilvl w:val="0"/>
                <w:numId w:val="14"/>
              </w:numPr>
              <w:spacing w:before="60" w:after="60"/>
              <w:ind w:left="317" w:hanging="284"/>
              <w:jc w:val="both"/>
              <w:rPr>
                <w:rFonts w:ascii="Arial" w:hAnsi="Arial" w:cs="Arial"/>
                <w:color w:val="000000" w:themeColor="text1"/>
                <w:sz w:val="22"/>
                <w:szCs w:val="22"/>
              </w:rPr>
            </w:pPr>
            <w:r w:rsidRPr="00B57590">
              <w:rPr>
                <w:rFonts w:ascii="Arial" w:hAnsi="Arial" w:cs="Arial"/>
                <w:sz w:val="22"/>
                <w:szCs w:val="22"/>
              </w:rPr>
              <w:t>Gestión Pública.</w:t>
            </w:r>
          </w:p>
          <w:p w14:paraId="4C7FE234" w14:textId="77777777" w:rsidR="008C69F2" w:rsidRPr="00B57590" w:rsidRDefault="008C69F2" w:rsidP="00376096">
            <w:pPr>
              <w:numPr>
                <w:ilvl w:val="0"/>
                <w:numId w:val="14"/>
              </w:numPr>
              <w:spacing w:before="60" w:after="60"/>
              <w:ind w:left="317" w:hanging="284"/>
              <w:jc w:val="both"/>
              <w:rPr>
                <w:rFonts w:ascii="Arial" w:hAnsi="Arial" w:cs="Arial"/>
                <w:color w:val="000000" w:themeColor="text1"/>
                <w:sz w:val="22"/>
                <w:szCs w:val="22"/>
              </w:rPr>
            </w:pPr>
            <w:r w:rsidRPr="00B57590">
              <w:rPr>
                <w:rFonts w:ascii="Arial" w:hAnsi="Arial" w:cs="Arial"/>
                <w:color w:val="000000" w:themeColor="text1"/>
                <w:sz w:val="22"/>
                <w:szCs w:val="22"/>
              </w:rPr>
              <w:t>Ley de Contrataciones del Estado.</w:t>
            </w:r>
          </w:p>
        </w:tc>
      </w:tr>
    </w:tbl>
    <w:p w14:paraId="199C251C" w14:textId="77777777" w:rsidR="008C69F2" w:rsidRPr="00B57590" w:rsidRDefault="008C69F2" w:rsidP="005D79A7">
      <w:pPr>
        <w:pStyle w:val="Prrafodelista"/>
        <w:numPr>
          <w:ilvl w:val="0"/>
          <w:numId w:val="33"/>
        </w:numPr>
        <w:spacing w:before="120" w:after="120"/>
        <w:ind w:left="0" w:hanging="142"/>
        <w:rPr>
          <w:rFonts w:ascii="Arial" w:hAnsi="Arial" w:cs="Arial"/>
          <w:b/>
          <w:color w:val="000000" w:themeColor="text1"/>
          <w:sz w:val="22"/>
          <w:szCs w:val="22"/>
        </w:rPr>
      </w:pPr>
      <w:r w:rsidRPr="00B57590">
        <w:rPr>
          <w:rFonts w:ascii="Arial" w:hAnsi="Arial" w:cs="Arial"/>
          <w:b/>
          <w:color w:val="000000" w:themeColor="text1"/>
          <w:sz w:val="22"/>
          <w:szCs w:val="22"/>
        </w:rPr>
        <w:t>CARACTERÍSTICAS DEL PUESTO Y/O CARGO:</w:t>
      </w:r>
    </w:p>
    <w:p w14:paraId="16485F0B" w14:textId="77777777" w:rsidR="008C69F2" w:rsidRPr="00B57590" w:rsidRDefault="008C69F2" w:rsidP="00995A99">
      <w:pPr>
        <w:pStyle w:val="Prrafodelista"/>
        <w:numPr>
          <w:ilvl w:val="0"/>
          <w:numId w:val="8"/>
        </w:numPr>
        <w:spacing w:before="120" w:after="120" w:line="276" w:lineRule="auto"/>
        <w:ind w:left="284" w:hanging="284"/>
        <w:jc w:val="both"/>
        <w:rPr>
          <w:rFonts w:ascii="Arial" w:hAnsi="Arial" w:cs="Arial"/>
          <w:color w:val="000000"/>
          <w:sz w:val="22"/>
          <w:szCs w:val="22"/>
        </w:rPr>
      </w:pPr>
      <w:r w:rsidRPr="00B57590">
        <w:rPr>
          <w:rFonts w:ascii="Arial" w:hAnsi="Arial" w:cs="Arial"/>
          <w:color w:val="000000" w:themeColor="text1"/>
          <w:sz w:val="22"/>
          <w:szCs w:val="22"/>
        </w:rPr>
        <w:t>Elaborar</w:t>
      </w:r>
      <w:r w:rsidRPr="00B57590">
        <w:rPr>
          <w:rFonts w:ascii="Arial" w:hAnsi="Arial" w:cs="Arial"/>
          <w:color w:val="000000"/>
          <w:sz w:val="22"/>
          <w:szCs w:val="22"/>
        </w:rPr>
        <w:t xml:space="preserve"> y evaluar expedientes técnicos de los proyectos de inversión Municipales. </w:t>
      </w:r>
    </w:p>
    <w:p w14:paraId="7172E17D" w14:textId="77777777" w:rsidR="008C69F2" w:rsidRPr="00B57590" w:rsidRDefault="008C69F2" w:rsidP="00995A99">
      <w:pPr>
        <w:pStyle w:val="Prrafodelista"/>
        <w:numPr>
          <w:ilvl w:val="0"/>
          <w:numId w:val="8"/>
        </w:numPr>
        <w:spacing w:before="120" w:after="120" w:line="276" w:lineRule="auto"/>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t>Elaborar Términos de Referencia para la elaboración de Expedientes Técnicos a ser ejecutados por diferentes modalidades de acuerdo a lo que solicite la Gerencia de Infraestructura Desarrollo Urbano y Rural (GEIDUR).</w:t>
      </w:r>
    </w:p>
    <w:p w14:paraId="5F4176F6" w14:textId="77777777" w:rsidR="008C69F2" w:rsidRPr="00B57590" w:rsidRDefault="008C69F2" w:rsidP="00995A99">
      <w:pPr>
        <w:pStyle w:val="Prrafodelista"/>
        <w:numPr>
          <w:ilvl w:val="0"/>
          <w:numId w:val="8"/>
        </w:numPr>
        <w:spacing w:before="120" w:after="120" w:line="276" w:lineRule="auto"/>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Actualizar costos y presupuestos de los expedientes técnicos que serán sometidos a proceso de contrataciones y adquisiciones de acuerdo a lo que solicite la Gerencia de Infraestructura Desarrollo Urbano y Rural (GEIDUR). </w:t>
      </w:r>
    </w:p>
    <w:p w14:paraId="6D7DB3A0" w14:textId="77777777" w:rsidR="008C69F2" w:rsidRPr="00B57590" w:rsidRDefault="008C69F2" w:rsidP="00995A99">
      <w:pPr>
        <w:pStyle w:val="Prrafodelista"/>
        <w:numPr>
          <w:ilvl w:val="0"/>
          <w:numId w:val="8"/>
        </w:numPr>
        <w:spacing w:before="120" w:after="120" w:line="276" w:lineRule="auto"/>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Elaborar y evaluar estudios básicos y complementarios, tales como estudios de topografía, suelos, geológicos, hidrología, impacto ambiental, y otros necesarios para el tipo de estudio que se elabora de cada Expediente que esté a su cargo.</w:t>
      </w:r>
    </w:p>
    <w:p w14:paraId="0A60EF6C" w14:textId="77777777" w:rsidR="008C69F2" w:rsidRPr="00B57590" w:rsidRDefault="008C69F2" w:rsidP="00995A99">
      <w:pPr>
        <w:pStyle w:val="Prrafodelista"/>
        <w:numPr>
          <w:ilvl w:val="0"/>
          <w:numId w:val="8"/>
        </w:numPr>
        <w:spacing w:before="120" w:after="120" w:line="276" w:lineRule="auto"/>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t>Revisar el perfil o estudio de pre inversión a partir del cual se elabora el expediente técnico.</w:t>
      </w:r>
    </w:p>
    <w:p w14:paraId="43CDC419" w14:textId="77777777" w:rsidR="008C69F2" w:rsidRPr="00B57590" w:rsidRDefault="008C69F2" w:rsidP="00995A99">
      <w:pPr>
        <w:pStyle w:val="Prrafodelista"/>
        <w:numPr>
          <w:ilvl w:val="0"/>
          <w:numId w:val="8"/>
        </w:numPr>
        <w:spacing w:before="120" w:after="120" w:line="276" w:lineRule="auto"/>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Elaborar y evaluar de expedientes técnicos de replanteo o de obras adicionales en la ejecución de obras, acordó al procedimiento establecido en el reglamento de la ley de contrataciones del estado. </w:t>
      </w:r>
    </w:p>
    <w:p w14:paraId="47E8BFF5" w14:textId="77777777" w:rsidR="008C69F2" w:rsidRPr="00B57590" w:rsidRDefault="008C69F2" w:rsidP="00995A99">
      <w:pPr>
        <w:pStyle w:val="Prrafodelista"/>
        <w:numPr>
          <w:ilvl w:val="0"/>
          <w:numId w:val="8"/>
        </w:numPr>
        <w:spacing w:before="120" w:after="120" w:line="276" w:lineRule="auto"/>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Coordinar con las diferentes unidades orgánicas de la Gerencia de Infraestructura y Desarrollo Urbano y Rural. </w:t>
      </w:r>
    </w:p>
    <w:p w14:paraId="25661F17" w14:textId="5EA5FD0A" w:rsidR="008C69F2" w:rsidRPr="00B60B69" w:rsidRDefault="008C69F2" w:rsidP="00995A99">
      <w:pPr>
        <w:pStyle w:val="Prrafodelista"/>
        <w:numPr>
          <w:ilvl w:val="0"/>
          <w:numId w:val="8"/>
        </w:numPr>
        <w:spacing w:before="120" w:after="120" w:line="276" w:lineRule="auto"/>
        <w:ind w:left="284" w:hanging="284"/>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Responsable de Estudios y Proyectos.</w:t>
      </w:r>
    </w:p>
    <w:p w14:paraId="59C36921" w14:textId="77777777" w:rsidR="008C69F2" w:rsidRPr="00B57590" w:rsidRDefault="008C69F2" w:rsidP="008C69F2">
      <w:pPr>
        <w:spacing w:before="120" w:after="120" w:line="276" w:lineRule="auto"/>
        <w:jc w:val="both"/>
        <w:rPr>
          <w:rFonts w:ascii="Arial" w:eastAsia="Arial Narrow" w:hAnsi="Arial" w:cs="Arial"/>
          <w:b/>
          <w:color w:val="000000" w:themeColor="text1"/>
          <w:sz w:val="22"/>
          <w:szCs w:val="22"/>
        </w:rPr>
      </w:pPr>
      <w:r w:rsidRPr="00B57590">
        <w:rPr>
          <w:rFonts w:ascii="Arial" w:hAnsi="Arial" w:cs="Arial"/>
          <w:b/>
          <w:color w:val="000000" w:themeColor="text1"/>
          <w:sz w:val="22"/>
          <w:szCs w:val="22"/>
        </w:rPr>
        <w:t xml:space="preserve">III. </w:t>
      </w:r>
      <w:r w:rsidRPr="00B57590">
        <w:rPr>
          <w:rFonts w:ascii="Arial" w:eastAsia="Arial Narrow" w:hAnsi="Arial" w:cs="Arial"/>
          <w:b/>
          <w:color w:val="000000" w:themeColor="text1"/>
          <w:sz w:val="22"/>
          <w:szCs w:val="22"/>
        </w:rPr>
        <w:t xml:space="preserve">CONDICIONES ESENCIALES DEL CONTRATO: </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02"/>
        <w:gridCol w:w="5415"/>
      </w:tblGrid>
      <w:tr w:rsidR="008C69F2" w:rsidRPr="00B57590" w14:paraId="31A4F093" w14:textId="77777777" w:rsidTr="001A5A76">
        <w:tc>
          <w:tcPr>
            <w:tcW w:w="3402" w:type="dxa"/>
            <w:shd w:val="clear" w:color="auto" w:fill="7F7F7F" w:themeFill="text1" w:themeFillTint="80"/>
            <w:vAlign w:val="center"/>
          </w:tcPr>
          <w:p w14:paraId="38A50489" w14:textId="77777777" w:rsidR="008C69F2" w:rsidRPr="00B57590" w:rsidRDefault="008C69F2" w:rsidP="00BF0BC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415" w:type="dxa"/>
            <w:shd w:val="clear" w:color="auto" w:fill="7F7F7F" w:themeFill="text1" w:themeFillTint="80"/>
            <w:vAlign w:val="center"/>
          </w:tcPr>
          <w:p w14:paraId="2DABC4AD" w14:textId="77777777" w:rsidR="008C69F2" w:rsidRPr="00B57590" w:rsidRDefault="008C69F2" w:rsidP="00BF0BC3">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8C69F2" w:rsidRPr="00B57590" w14:paraId="541155AA" w14:textId="77777777" w:rsidTr="001A5A76">
        <w:tc>
          <w:tcPr>
            <w:tcW w:w="3402" w:type="dxa"/>
            <w:vAlign w:val="center"/>
          </w:tcPr>
          <w:p w14:paraId="1FADF512" w14:textId="77777777" w:rsidR="008C69F2" w:rsidRPr="00B57590" w:rsidRDefault="008C69F2" w:rsidP="004B0D55">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415" w:type="dxa"/>
            <w:vAlign w:val="center"/>
          </w:tcPr>
          <w:p w14:paraId="6F9F79D2" w14:textId="77777777" w:rsidR="008C69F2" w:rsidRPr="00B57590" w:rsidRDefault="008C69F2" w:rsidP="00BF0BC3">
            <w:pPr>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Castilla N.° 564).</w:t>
            </w:r>
          </w:p>
        </w:tc>
      </w:tr>
      <w:tr w:rsidR="008C69F2" w:rsidRPr="00B57590" w14:paraId="1463987A" w14:textId="77777777" w:rsidTr="001A5A76">
        <w:tc>
          <w:tcPr>
            <w:tcW w:w="3402" w:type="dxa"/>
            <w:vAlign w:val="center"/>
          </w:tcPr>
          <w:p w14:paraId="381035A6" w14:textId="77777777" w:rsidR="008C69F2" w:rsidRPr="00B57590" w:rsidRDefault="008C69F2" w:rsidP="004B0D55">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415" w:type="dxa"/>
            <w:vAlign w:val="center"/>
          </w:tcPr>
          <w:p w14:paraId="60E6E171" w14:textId="5AACFC05" w:rsidR="008C69F2" w:rsidRPr="00B57590" w:rsidRDefault="00C5547D" w:rsidP="00BF0BC3">
            <w:pPr>
              <w:spacing w:before="120" w:after="12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10 de mayo al 10 de agosto </w:t>
            </w:r>
            <w:r w:rsidR="00F0006E">
              <w:rPr>
                <w:rFonts w:ascii="Arial" w:eastAsia="Arial Narrow" w:hAnsi="Arial" w:cs="Arial"/>
                <w:color w:val="000000" w:themeColor="text1"/>
                <w:sz w:val="22"/>
                <w:szCs w:val="22"/>
              </w:rPr>
              <w:t xml:space="preserve"> </w:t>
            </w:r>
            <w:r w:rsidR="00F0006E">
              <w:rPr>
                <w:rFonts w:ascii="Arial" w:eastAsia="Arial Narrow" w:hAnsi="Arial" w:cs="Arial"/>
                <w:sz w:val="22"/>
                <w:szCs w:val="22"/>
              </w:rPr>
              <w:t>de 2021</w:t>
            </w:r>
            <w:r w:rsidR="003E0809" w:rsidRPr="00B57590">
              <w:rPr>
                <w:rFonts w:ascii="Arial" w:eastAsia="Arial Narrow" w:hAnsi="Arial" w:cs="Arial"/>
                <w:color w:val="000000" w:themeColor="text1"/>
                <w:sz w:val="22"/>
                <w:szCs w:val="22"/>
              </w:rPr>
              <w:t>, renovable en función a la necesidad Institucional.</w:t>
            </w:r>
          </w:p>
        </w:tc>
      </w:tr>
      <w:tr w:rsidR="008C69F2" w:rsidRPr="00B57590" w14:paraId="4AC3FD59" w14:textId="77777777" w:rsidTr="001A5A76">
        <w:trPr>
          <w:trHeight w:val="960"/>
        </w:trPr>
        <w:tc>
          <w:tcPr>
            <w:tcW w:w="3402" w:type="dxa"/>
            <w:vAlign w:val="center"/>
          </w:tcPr>
          <w:p w14:paraId="4BDD2D6D" w14:textId="77777777" w:rsidR="008C69F2" w:rsidRPr="00B57590" w:rsidRDefault="008C69F2" w:rsidP="004B0D55">
            <w:pPr>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415" w:type="dxa"/>
            <w:vAlign w:val="center"/>
          </w:tcPr>
          <w:p w14:paraId="7F2495C5" w14:textId="6C7EC301" w:rsidR="008C69F2" w:rsidRPr="00B57590" w:rsidRDefault="00F55649" w:rsidP="00BF0BC3">
            <w:pPr>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2,500.00 (</w:t>
            </w:r>
            <w:r w:rsidR="001A5A76" w:rsidRPr="00B57590">
              <w:rPr>
                <w:rFonts w:ascii="Arial" w:eastAsia="Arial Narrow" w:hAnsi="Arial" w:cs="Arial"/>
                <w:color w:val="000000" w:themeColor="text1"/>
                <w:sz w:val="22"/>
                <w:szCs w:val="22"/>
              </w:rPr>
              <w:t xml:space="preserve">dos </w:t>
            </w:r>
            <w:r w:rsidR="008C69F2" w:rsidRPr="00B57590">
              <w:rPr>
                <w:rFonts w:ascii="Arial" w:eastAsia="Arial Narrow" w:hAnsi="Arial" w:cs="Arial"/>
                <w:color w:val="000000" w:themeColor="text1"/>
                <w:sz w:val="22"/>
                <w:szCs w:val="22"/>
              </w:rPr>
              <w:t>mil quinientos con 00/100 Soles).</w:t>
            </w:r>
          </w:p>
          <w:p w14:paraId="3992AB57" w14:textId="77777777" w:rsidR="008C69F2" w:rsidRPr="00B57590" w:rsidRDefault="008C69F2" w:rsidP="00BF0BC3">
            <w:pPr>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5BDB29E1" w14:textId="77777777" w:rsidR="008C69F2" w:rsidRPr="00B57590" w:rsidRDefault="008C69F2" w:rsidP="008C69F2">
      <w:pPr>
        <w:tabs>
          <w:tab w:val="left" w:pos="360"/>
        </w:tabs>
        <w:spacing w:line="276" w:lineRule="auto"/>
        <w:contextualSpacing/>
        <w:jc w:val="both"/>
        <w:rPr>
          <w:rFonts w:ascii="Arial" w:hAnsi="Arial" w:cs="Arial"/>
          <w:color w:val="000000"/>
          <w:sz w:val="22"/>
          <w:szCs w:val="22"/>
        </w:rPr>
      </w:pPr>
    </w:p>
    <w:p w14:paraId="01E281D2"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699B0A09"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7BDCF6AD"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66F041E8"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2A1D5340"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420F7C4A"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67200C01"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53797C7F"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76A9F0D2"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70889C93"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43EBB002" w14:textId="20E953EF" w:rsidR="008C69F2"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3245AF7F" w14:textId="77777777" w:rsidR="00B60B69" w:rsidRPr="00B57590" w:rsidRDefault="00B60B69" w:rsidP="00E5028D">
      <w:pPr>
        <w:tabs>
          <w:tab w:val="left" w:pos="1134"/>
          <w:tab w:val="left" w:pos="1418"/>
        </w:tabs>
        <w:spacing w:before="120" w:after="120"/>
        <w:rPr>
          <w:rFonts w:ascii="Arial" w:eastAsia="Arial Narrow" w:hAnsi="Arial" w:cs="Arial"/>
          <w:b/>
          <w:color w:val="000000" w:themeColor="text1"/>
          <w:sz w:val="22"/>
          <w:szCs w:val="22"/>
        </w:rPr>
      </w:pPr>
    </w:p>
    <w:p w14:paraId="43CC1943"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07F205B2" w14:textId="0034626D" w:rsidR="008C69F2"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74B0915A" w14:textId="77777777" w:rsidR="00995A99" w:rsidRPr="00B57590" w:rsidRDefault="00995A99" w:rsidP="00E5028D">
      <w:pPr>
        <w:tabs>
          <w:tab w:val="left" w:pos="1134"/>
          <w:tab w:val="left" w:pos="1418"/>
        </w:tabs>
        <w:spacing w:before="120" w:after="120"/>
        <w:rPr>
          <w:rFonts w:ascii="Arial" w:eastAsia="Arial Narrow" w:hAnsi="Arial" w:cs="Arial"/>
          <w:b/>
          <w:color w:val="000000" w:themeColor="text1"/>
          <w:sz w:val="22"/>
          <w:szCs w:val="22"/>
        </w:rPr>
      </w:pPr>
    </w:p>
    <w:p w14:paraId="6AD135C8" w14:textId="77777777" w:rsidR="008C69F2" w:rsidRPr="00B57590" w:rsidRDefault="008C69F2" w:rsidP="00E5028D">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000F18"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000F18" w:rsidRPr="00B57590" w:rsidRDefault="00000F18" w:rsidP="00000F18">
            <w:pPr>
              <w:tabs>
                <w:tab w:val="left" w:pos="1134"/>
                <w:tab w:val="left" w:pos="1418"/>
              </w:tabs>
              <w:spacing w:before="60" w:after="60"/>
              <w:jc w:val="both"/>
              <w:rPr>
                <w:rFonts w:ascii="Arial" w:hAnsi="Arial" w:cs="Arial"/>
                <w:sz w:val="22"/>
                <w:szCs w:val="22"/>
              </w:rPr>
            </w:pPr>
            <w:bookmarkStart w:id="1" w:name="_GoBack" w:colFirst="1" w:colLast="1"/>
            <w:r w:rsidRPr="00B57590">
              <w:rPr>
                <w:rFonts w:ascii="Arial" w:hAnsi="Arial" w:cs="Arial"/>
                <w:sz w:val="22"/>
                <w:szCs w:val="22"/>
              </w:rPr>
              <w:t>Publicación del proceso de Convocatoria en la página Web Institucional:</w:t>
            </w:r>
          </w:p>
          <w:p w14:paraId="29B47B4A"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6AEA21A" w14:textId="77777777" w:rsidR="00000F18" w:rsidRPr="000D249F" w:rsidRDefault="00000F18" w:rsidP="00000F1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48DA32E" w14:textId="77777777"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48B9C61F"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00F18"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000F18" w:rsidRPr="00B57590" w:rsidRDefault="00000F18" w:rsidP="00000F18">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000F18" w:rsidRPr="0050626C" w:rsidRDefault="00000F18" w:rsidP="00000F18">
            <w:pPr>
              <w:tabs>
                <w:tab w:val="left" w:pos="1134"/>
                <w:tab w:val="left" w:pos="1418"/>
              </w:tabs>
              <w:spacing w:before="60" w:after="60"/>
              <w:jc w:val="both"/>
              <w:rPr>
                <w:rFonts w:ascii="Arial" w:hAnsi="Arial" w:cs="Arial"/>
                <w:sz w:val="10"/>
                <w:szCs w:val="22"/>
              </w:rPr>
            </w:pPr>
          </w:p>
          <w:p w14:paraId="1FE6E9E9"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369CCC" w14:textId="77777777" w:rsidR="00000F18" w:rsidRPr="000D249F" w:rsidRDefault="00000F18" w:rsidP="00000F18">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129DF00" w14:textId="77777777" w:rsidR="00000F18" w:rsidRDefault="00000F18" w:rsidP="00000F18">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1E5CF93E" w14:textId="77777777"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6FD27BC3" w14:textId="77777777" w:rsidR="00000F18" w:rsidRPr="000D249F" w:rsidRDefault="00000F18" w:rsidP="00000F18">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78E2E98A"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000F18"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3A050245"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00F18"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3BA27" w14:textId="77777777"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1E393CF7"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00F18"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000F18" w:rsidRPr="00B57590" w:rsidRDefault="00000F18" w:rsidP="00000F18">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000F18" w:rsidRPr="00B57590" w:rsidRDefault="00000F18" w:rsidP="00000F18">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000F18" w:rsidRPr="0050626C" w:rsidRDefault="00000F18" w:rsidP="00000F18">
            <w:pPr>
              <w:tabs>
                <w:tab w:val="left" w:pos="1134"/>
                <w:tab w:val="left" w:pos="1418"/>
              </w:tabs>
              <w:spacing w:before="60" w:after="60"/>
              <w:rPr>
                <w:rFonts w:ascii="Arial" w:hAnsi="Arial" w:cs="Arial"/>
                <w:sz w:val="6"/>
                <w:szCs w:val="22"/>
              </w:rPr>
            </w:pPr>
          </w:p>
          <w:p w14:paraId="0B93603D" w14:textId="77777777" w:rsidR="00000F18" w:rsidRPr="00B57590" w:rsidRDefault="00000F18" w:rsidP="00000F18">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38AB9" w14:textId="77777777" w:rsidR="00000F18" w:rsidRPr="000D249F" w:rsidRDefault="00000F18" w:rsidP="00000F18">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1A0DAC95" w14:textId="77777777" w:rsidR="00000F18" w:rsidRPr="000D249F" w:rsidRDefault="00000F18" w:rsidP="00000F18">
            <w:pPr>
              <w:tabs>
                <w:tab w:val="left" w:pos="1134"/>
                <w:tab w:val="left" w:pos="1418"/>
              </w:tabs>
              <w:spacing w:before="60" w:after="60"/>
              <w:jc w:val="center"/>
              <w:rPr>
                <w:rFonts w:ascii="Arial" w:hAnsi="Arial" w:cs="Arial"/>
                <w:sz w:val="22"/>
                <w:szCs w:val="22"/>
              </w:rPr>
            </w:pPr>
          </w:p>
          <w:p w14:paraId="19A28DA6" w14:textId="77777777" w:rsidR="00000F18" w:rsidRPr="000D249F" w:rsidRDefault="00000F18" w:rsidP="00000F18">
            <w:pPr>
              <w:tabs>
                <w:tab w:val="left" w:pos="1134"/>
                <w:tab w:val="left" w:pos="1418"/>
              </w:tabs>
              <w:spacing w:before="60" w:after="60"/>
              <w:jc w:val="center"/>
              <w:rPr>
                <w:rFonts w:ascii="Arial" w:hAnsi="Arial" w:cs="Arial"/>
                <w:sz w:val="22"/>
                <w:szCs w:val="22"/>
              </w:rPr>
            </w:pPr>
          </w:p>
          <w:p w14:paraId="0C20D1A7" w14:textId="77777777" w:rsidR="00000F18" w:rsidRPr="000D249F" w:rsidRDefault="00000F18" w:rsidP="00000F18">
            <w:pPr>
              <w:tabs>
                <w:tab w:val="left" w:pos="1134"/>
                <w:tab w:val="left" w:pos="1418"/>
              </w:tabs>
              <w:spacing w:before="60" w:after="60"/>
              <w:jc w:val="center"/>
              <w:rPr>
                <w:rFonts w:ascii="Arial" w:hAnsi="Arial" w:cs="Arial"/>
                <w:sz w:val="22"/>
                <w:szCs w:val="22"/>
              </w:rPr>
            </w:pPr>
          </w:p>
          <w:p w14:paraId="0473663C" w14:textId="6217BDEC" w:rsidR="00000F18" w:rsidRPr="000D249F" w:rsidRDefault="00000F18" w:rsidP="00000F18">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000F18"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3205D8B0" w14:textId="77777777" w:rsidR="00000F18" w:rsidRPr="000D249F" w:rsidRDefault="00000F18" w:rsidP="00000F18">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2556A4F7" w:rsidR="00000F18" w:rsidRPr="000D249F" w:rsidRDefault="00000F18" w:rsidP="00000F18">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000F18"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000F18" w:rsidRPr="00B57590" w:rsidRDefault="00000F18" w:rsidP="00000F18">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059651D2" w:rsidR="00000F18" w:rsidRPr="000D249F" w:rsidRDefault="00000F18" w:rsidP="00000F18">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000F18"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000F18" w:rsidRPr="00B57590" w:rsidRDefault="00000F18" w:rsidP="00000F18">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5492A710" w14:textId="77777777" w:rsidR="00000F18" w:rsidRPr="000D249F" w:rsidRDefault="00000F18" w:rsidP="00000F18">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191FFD3D" w:rsidR="00000F18" w:rsidRPr="00B57590" w:rsidRDefault="00000F18" w:rsidP="00000F18">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000F18" w:rsidRPr="00B57590" w:rsidRDefault="00000F18" w:rsidP="00000F18">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1"/>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5878D"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DDB0F"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FCAB9"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DAD8"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87F691A"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1DA9D1F"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91EE2A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3ACDF69"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A36FC9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54947"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C439A41"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00F18"/>
    <w:rsid w:val="00010269"/>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73B0D"/>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0452"/>
    <w:rsid w:val="001C446B"/>
    <w:rsid w:val="001C66E2"/>
    <w:rsid w:val="001D0984"/>
    <w:rsid w:val="001D2119"/>
    <w:rsid w:val="001D617E"/>
    <w:rsid w:val="001D68E8"/>
    <w:rsid w:val="001D7ABE"/>
    <w:rsid w:val="001E61C1"/>
    <w:rsid w:val="001F0397"/>
    <w:rsid w:val="001F3958"/>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B74E0"/>
    <w:rsid w:val="004C119B"/>
    <w:rsid w:val="004C3C83"/>
    <w:rsid w:val="004E5962"/>
    <w:rsid w:val="004F3DE2"/>
    <w:rsid w:val="004F602D"/>
    <w:rsid w:val="0050626C"/>
    <w:rsid w:val="00523B78"/>
    <w:rsid w:val="005305CA"/>
    <w:rsid w:val="005430A9"/>
    <w:rsid w:val="005465A2"/>
    <w:rsid w:val="005573D7"/>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D234B"/>
    <w:rsid w:val="006E59BA"/>
    <w:rsid w:val="006F69D7"/>
    <w:rsid w:val="0070011A"/>
    <w:rsid w:val="00702BBF"/>
    <w:rsid w:val="00706492"/>
    <w:rsid w:val="00714351"/>
    <w:rsid w:val="007151E4"/>
    <w:rsid w:val="0072440D"/>
    <w:rsid w:val="00725F24"/>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4FD4"/>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3413">
      <w:bodyDiv w:val="1"/>
      <w:marLeft w:val="0"/>
      <w:marRight w:val="0"/>
      <w:marTop w:val="0"/>
      <w:marBottom w:val="0"/>
      <w:divBdr>
        <w:top w:val="none" w:sz="0" w:space="0" w:color="auto"/>
        <w:left w:val="none" w:sz="0" w:space="0" w:color="auto"/>
        <w:bottom w:val="none" w:sz="0" w:space="0" w:color="auto"/>
        <w:right w:val="none" w:sz="0" w:space="0" w:color="auto"/>
      </w:divBdr>
    </w:div>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6928-A6DF-4F57-AE41-2A9D379C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5231</Words>
  <Characters>29822</Characters>
  <Application>Microsoft Office Word</Application>
  <DocSecurity>0</DocSecurity>
  <Lines>248</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2021-04-28T15:23:00Z</dcterms:created>
  <dcterms:modified xsi:type="dcterms:W3CDTF">2021-04-30T15:23:00Z</dcterms:modified>
</cp:coreProperties>
</file>