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23E3F8D" w14:textId="7479FE7C" w:rsidR="009B3203" w:rsidRPr="00B57590" w:rsidRDefault="009B3203" w:rsidP="008C69F2">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 N°</w:t>
      </w:r>
      <w:r w:rsidR="006A3A16">
        <w:rPr>
          <w:rFonts w:ascii="Arial" w:eastAsia="Arial Narrow" w:hAnsi="Arial" w:cs="Arial"/>
          <w:b/>
          <w:color w:val="000000" w:themeColor="text1"/>
          <w:sz w:val="22"/>
          <w:szCs w:val="22"/>
        </w:rPr>
        <w:t xml:space="preserve"> 15</w:t>
      </w:r>
    </w:p>
    <w:p w14:paraId="2918A3C5" w14:textId="4FF26760" w:rsidR="009B3203" w:rsidRPr="00B57590" w:rsidRDefault="009B3203" w:rsidP="009B320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w:t>
      </w:r>
      <w:r w:rsidR="004A4B6B">
        <w:rPr>
          <w:rFonts w:ascii="Arial" w:eastAsia="Arial Narrow" w:hAnsi="Arial" w:cs="Arial"/>
          <w:b/>
          <w:color w:val="000000" w:themeColor="text1"/>
          <w:sz w:val="22"/>
          <w:szCs w:val="22"/>
        </w:rPr>
        <w:t xml:space="preserve">ASESOR ADMINISTRATIO </w:t>
      </w:r>
      <w:r w:rsidRPr="00B57590">
        <w:rPr>
          <w:rFonts w:ascii="Arial" w:eastAsia="Arial Narrow" w:hAnsi="Arial" w:cs="Arial"/>
          <w:b/>
          <w:sz w:val="22"/>
          <w:szCs w:val="22"/>
        </w:rPr>
        <w:t xml:space="preserve">MÉDICO VETERINARIO PARA EL ÁREA DE COMERCIALIZACIÓN </w:t>
      </w:r>
      <w:r w:rsidR="008A22CC" w:rsidRPr="00B57590">
        <w:rPr>
          <w:rFonts w:ascii="Arial" w:eastAsia="Arial Narrow" w:hAnsi="Arial" w:cs="Arial"/>
          <w:b/>
          <w:sz w:val="22"/>
          <w:szCs w:val="22"/>
        </w:rPr>
        <w:t>DE</w:t>
      </w:r>
      <w:r w:rsidRPr="00B57590">
        <w:rPr>
          <w:rFonts w:ascii="Arial" w:eastAsia="Arial Narrow" w:hAnsi="Arial" w:cs="Arial"/>
          <w:b/>
          <w:sz w:val="22"/>
          <w:szCs w:val="22"/>
        </w:rPr>
        <w:t xml:space="preserve"> LA GERENCIA DE SERVICIOS PÚBLICOS.</w:t>
      </w:r>
    </w:p>
    <w:p w14:paraId="37292CB6" w14:textId="77777777" w:rsidR="00597D7F" w:rsidRPr="00B57590" w:rsidRDefault="00597D7F" w:rsidP="00597D7F">
      <w:pPr>
        <w:pStyle w:val="Prrafodelista"/>
        <w:numPr>
          <w:ilvl w:val="0"/>
          <w:numId w:val="93"/>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C0065E" w:rsidRPr="00B57590" w14:paraId="191222DC" w14:textId="77777777" w:rsidTr="001B5CD4">
        <w:trPr>
          <w:trHeight w:val="438"/>
        </w:trPr>
        <w:tc>
          <w:tcPr>
            <w:tcW w:w="2867" w:type="dxa"/>
            <w:shd w:val="clear" w:color="auto" w:fill="7F7F7F"/>
            <w:vAlign w:val="center"/>
          </w:tcPr>
          <w:p w14:paraId="55DCCC75" w14:textId="77777777" w:rsidR="00C0065E" w:rsidRPr="00B57590" w:rsidRDefault="00C0065E" w:rsidP="00C0065E">
            <w:pPr>
              <w:widowControl w:val="0"/>
              <w:spacing w:before="60" w:after="60" w:line="276" w:lineRule="auto"/>
              <w:ind w:left="103"/>
              <w:jc w:val="center"/>
              <w:rPr>
                <w:rFonts w:ascii="Arial" w:eastAsia="Arial Narrow" w:hAnsi="Arial" w:cs="Arial"/>
                <w:color w:val="000000"/>
                <w:sz w:val="22"/>
                <w:szCs w:val="22"/>
                <w:lang w:eastAsia="en-US"/>
              </w:rPr>
            </w:pPr>
            <w:r w:rsidRPr="00B57590">
              <w:rPr>
                <w:rFonts w:ascii="Arial" w:eastAsia="Arial Narrow" w:hAnsi="Arial" w:cs="Arial"/>
                <w:b/>
                <w:color w:val="000000"/>
                <w:sz w:val="22"/>
                <w:szCs w:val="22"/>
                <w:lang w:eastAsia="en-US"/>
              </w:rPr>
              <w:t>REQUISITOS</w:t>
            </w:r>
          </w:p>
        </w:tc>
        <w:tc>
          <w:tcPr>
            <w:tcW w:w="5921" w:type="dxa"/>
            <w:shd w:val="clear" w:color="auto" w:fill="7F7F7F"/>
            <w:vAlign w:val="center"/>
          </w:tcPr>
          <w:p w14:paraId="129C811E" w14:textId="77777777" w:rsidR="00C0065E" w:rsidRPr="00B57590" w:rsidRDefault="00C0065E" w:rsidP="00C0065E">
            <w:pPr>
              <w:widowControl w:val="0"/>
              <w:spacing w:before="60" w:after="60" w:line="276" w:lineRule="auto"/>
              <w:ind w:left="103"/>
              <w:jc w:val="center"/>
              <w:rPr>
                <w:rFonts w:ascii="Arial" w:eastAsia="Arial Narrow" w:hAnsi="Arial" w:cs="Arial"/>
                <w:color w:val="000000"/>
                <w:sz w:val="22"/>
                <w:szCs w:val="22"/>
                <w:lang w:eastAsia="en-US"/>
              </w:rPr>
            </w:pPr>
            <w:r w:rsidRPr="00B57590">
              <w:rPr>
                <w:rFonts w:ascii="Arial" w:eastAsia="Arial Narrow" w:hAnsi="Arial" w:cs="Arial"/>
                <w:b/>
                <w:color w:val="000000"/>
                <w:sz w:val="22"/>
                <w:szCs w:val="22"/>
                <w:lang w:eastAsia="en-US"/>
              </w:rPr>
              <w:t>DETALLE</w:t>
            </w:r>
          </w:p>
        </w:tc>
      </w:tr>
      <w:tr w:rsidR="00C0065E" w:rsidRPr="00B57590" w14:paraId="752BFD31" w14:textId="77777777" w:rsidTr="008D0085">
        <w:trPr>
          <w:trHeight w:val="432"/>
        </w:trPr>
        <w:tc>
          <w:tcPr>
            <w:tcW w:w="2867" w:type="dxa"/>
            <w:vAlign w:val="center"/>
          </w:tcPr>
          <w:p w14:paraId="67D005EC" w14:textId="77777777" w:rsidR="00C0065E" w:rsidRPr="00B57590" w:rsidRDefault="00C0065E" w:rsidP="00C0065E">
            <w:pPr>
              <w:widowControl w:val="0"/>
              <w:spacing w:before="60" w:after="60" w:line="276" w:lineRule="auto"/>
              <w:ind w:left="103"/>
              <w:jc w:val="center"/>
              <w:rPr>
                <w:rFonts w:ascii="Arial" w:eastAsia="Arial Narrow" w:hAnsi="Arial" w:cs="Arial"/>
                <w:b/>
                <w:color w:val="000000"/>
                <w:sz w:val="22"/>
                <w:szCs w:val="22"/>
                <w:lang w:eastAsia="en-US"/>
              </w:rPr>
            </w:pPr>
            <w:r w:rsidRPr="00B57590">
              <w:rPr>
                <w:rFonts w:ascii="Arial" w:eastAsia="Arial Narrow" w:hAnsi="Arial" w:cs="Arial"/>
                <w:b/>
                <w:color w:val="000000"/>
                <w:sz w:val="22"/>
                <w:szCs w:val="22"/>
                <w:lang w:eastAsia="en-US"/>
              </w:rPr>
              <w:t>Experiencia</w:t>
            </w:r>
          </w:p>
        </w:tc>
        <w:tc>
          <w:tcPr>
            <w:tcW w:w="5921" w:type="dxa"/>
            <w:vAlign w:val="center"/>
          </w:tcPr>
          <w:p w14:paraId="32800AD3" w14:textId="77777777" w:rsidR="00C0065E" w:rsidRPr="00B57590" w:rsidRDefault="00C0065E" w:rsidP="00C0065E">
            <w:pPr>
              <w:numPr>
                <w:ilvl w:val="0"/>
                <w:numId w:val="5"/>
              </w:numPr>
              <w:spacing w:after="200" w:line="276" w:lineRule="auto"/>
              <w:ind w:left="398" w:hanging="283"/>
              <w:rPr>
                <w:rFonts w:ascii="Arial" w:eastAsia="Calibri" w:hAnsi="Arial" w:cs="Arial"/>
                <w:color w:val="000000"/>
                <w:sz w:val="22"/>
                <w:szCs w:val="22"/>
                <w:lang w:val="es-ES" w:eastAsia="en-US"/>
              </w:rPr>
            </w:pPr>
            <w:r w:rsidRPr="00B57590">
              <w:rPr>
                <w:rFonts w:ascii="Arial" w:eastAsia="Calibri" w:hAnsi="Arial" w:cs="Arial"/>
                <w:b/>
                <w:color w:val="000000"/>
                <w:sz w:val="22"/>
                <w:szCs w:val="22"/>
                <w:lang w:val="es-ES" w:eastAsia="en-US"/>
              </w:rPr>
              <w:t>General:</w:t>
            </w:r>
            <w:r w:rsidRPr="00B57590">
              <w:rPr>
                <w:rFonts w:ascii="Arial" w:eastAsia="Calibri" w:hAnsi="Arial" w:cs="Arial"/>
                <w:color w:val="000000"/>
                <w:sz w:val="22"/>
                <w:szCs w:val="22"/>
                <w:lang w:val="es-ES" w:eastAsia="en-US"/>
              </w:rPr>
              <w:t xml:space="preserve"> En </w:t>
            </w:r>
            <w:r w:rsidRPr="00B57590">
              <w:rPr>
                <w:rFonts w:ascii="Arial" w:eastAsia="Calibri" w:hAnsi="Arial" w:cs="Arial"/>
                <w:color w:val="000000"/>
                <w:sz w:val="22"/>
                <w:szCs w:val="22"/>
                <w:lang w:eastAsia="en-US"/>
              </w:rPr>
              <w:t>administración</w:t>
            </w:r>
            <w:r w:rsidRPr="00B57590">
              <w:rPr>
                <w:rFonts w:ascii="Arial" w:eastAsia="Calibri" w:hAnsi="Arial" w:cs="Arial"/>
                <w:color w:val="000000"/>
                <w:sz w:val="22"/>
                <w:szCs w:val="22"/>
                <w:lang w:val="es-ES" w:eastAsia="en-US"/>
              </w:rPr>
              <w:t xml:space="preserve"> pública y/o privada de un (01) año.</w:t>
            </w:r>
          </w:p>
        </w:tc>
      </w:tr>
      <w:tr w:rsidR="00C0065E" w:rsidRPr="00B57590" w14:paraId="2AA6733D" w14:textId="77777777" w:rsidTr="00DE2A96">
        <w:trPr>
          <w:trHeight w:val="2020"/>
        </w:trPr>
        <w:tc>
          <w:tcPr>
            <w:tcW w:w="2867" w:type="dxa"/>
            <w:vAlign w:val="center"/>
          </w:tcPr>
          <w:p w14:paraId="339D3803" w14:textId="77777777" w:rsidR="00C0065E" w:rsidRPr="00B57590" w:rsidRDefault="00C0065E" w:rsidP="00C0065E">
            <w:pPr>
              <w:widowControl w:val="0"/>
              <w:spacing w:before="60" w:after="60" w:line="276" w:lineRule="auto"/>
              <w:ind w:left="103"/>
              <w:jc w:val="center"/>
              <w:rPr>
                <w:rFonts w:ascii="Arial" w:eastAsia="Arial Narrow" w:hAnsi="Arial" w:cs="Arial"/>
                <w:b/>
                <w:color w:val="000000"/>
                <w:sz w:val="22"/>
                <w:szCs w:val="22"/>
                <w:lang w:eastAsia="en-US"/>
              </w:rPr>
            </w:pPr>
            <w:r w:rsidRPr="00B57590">
              <w:rPr>
                <w:rFonts w:ascii="Arial" w:eastAsia="Arial Narrow" w:hAnsi="Arial" w:cs="Arial"/>
                <w:b/>
                <w:color w:val="000000"/>
                <w:sz w:val="22"/>
                <w:szCs w:val="22"/>
                <w:lang w:eastAsia="en-US"/>
              </w:rPr>
              <w:t>Competencias</w:t>
            </w:r>
          </w:p>
        </w:tc>
        <w:tc>
          <w:tcPr>
            <w:tcW w:w="5921" w:type="dxa"/>
            <w:vAlign w:val="center"/>
          </w:tcPr>
          <w:p w14:paraId="7CDBAECD"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12CDDAF9"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7E563687"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4C76E276"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07DAA7CE"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6A6442A1"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122182DF" w14:textId="235D0E8E" w:rsidR="00C0065E" w:rsidRPr="00B57590" w:rsidRDefault="00F6377D" w:rsidP="00F6377D">
            <w:pPr>
              <w:numPr>
                <w:ilvl w:val="0"/>
                <w:numId w:val="5"/>
              </w:numPr>
              <w:pBdr>
                <w:top w:val="nil"/>
                <w:left w:val="nil"/>
                <w:bottom w:val="nil"/>
                <w:right w:val="nil"/>
                <w:between w:val="nil"/>
              </w:pBdr>
              <w:spacing w:line="276" w:lineRule="auto"/>
              <w:ind w:left="398" w:hanging="283"/>
              <w:rPr>
                <w:rFonts w:ascii="Arial" w:eastAsia="Calibri" w:hAnsi="Arial" w:cs="Arial"/>
                <w:color w:val="000000"/>
                <w:sz w:val="22"/>
                <w:szCs w:val="22"/>
                <w:lang w:val="es-ES" w:eastAsia="en-US"/>
              </w:rPr>
            </w:pPr>
            <w:r w:rsidRPr="00B57590">
              <w:rPr>
                <w:rFonts w:ascii="Arial" w:hAnsi="Arial" w:cs="Arial"/>
                <w:color w:val="000000" w:themeColor="text1"/>
                <w:sz w:val="22"/>
                <w:szCs w:val="22"/>
              </w:rPr>
              <w:t>Discreto y Responsable.</w:t>
            </w:r>
          </w:p>
        </w:tc>
      </w:tr>
      <w:tr w:rsidR="003C4D34" w:rsidRPr="00B57590" w14:paraId="0501766F" w14:textId="77777777" w:rsidTr="00C0065E">
        <w:trPr>
          <w:trHeight w:val="777"/>
        </w:trPr>
        <w:tc>
          <w:tcPr>
            <w:tcW w:w="2867" w:type="dxa"/>
            <w:vAlign w:val="center"/>
          </w:tcPr>
          <w:p w14:paraId="4E9FB6E9" w14:textId="79563676" w:rsidR="003C4D34" w:rsidRPr="00B57590" w:rsidRDefault="003C4D34" w:rsidP="003C4D34">
            <w:pPr>
              <w:widowControl w:val="0"/>
              <w:spacing w:before="60" w:after="60" w:line="276" w:lineRule="auto"/>
              <w:ind w:left="103"/>
              <w:jc w:val="center"/>
              <w:rPr>
                <w:rFonts w:ascii="Arial" w:eastAsia="Arial Narrow" w:hAnsi="Arial" w:cs="Arial"/>
                <w:b/>
                <w:color w:val="000000"/>
                <w:sz w:val="22"/>
                <w:szCs w:val="22"/>
                <w:lang w:eastAsia="en-US"/>
              </w:rPr>
            </w:pPr>
            <w:r w:rsidRPr="00E626D3">
              <w:rPr>
                <w:rFonts w:ascii="Arial" w:eastAsia="Arial Narrow" w:hAnsi="Arial" w:cs="Arial"/>
                <w:b/>
                <w:sz w:val="22"/>
                <w:szCs w:val="22"/>
              </w:rPr>
              <w:t>Formación Académica, grado académico, y/o nivel de estudios</w:t>
            </w:r>
          </w:p>
        </w:tc>
        <w:tc>
          <w:tcPr>
            <w:tcW w:w="5921" w:type="dxa"/>
            <w:vAlign w:val="center"/>
          </w:tcPr>
          <w:p w14:paraId="6038FAFC" w14:textId="2EEEBE5E" w:rsidR="003C4D34" w:rsidRPr="00B57590" w:rsidRDefault="003C4D34" w:rsidP="00E93B97">
            <w:pPr>
              <w:numPr>
                <w:ilvl w:val="0"/>
                <w:numId w:val="5"/>
              </w:numPr>
              <w:spacing w:after="200" w:line="276" w:lineRule="auto"/>
              <w:ind w:left="398" w:hanging="283"/>
              <w:rPr>
                <w:rFonts w:ascii="Arial" w:eastAsia="Calibri" w:hAnsi="Arial" w:cs="Arial"/>
                <w:color w:val="000000"/>
                <w:sz w:val="22"/>
                <w:szCs w:val="22"/>
                <w:lang w:val="es-ES" w:eastAsia="en-US"/>
              </w:rPr>
            </w:pPr>
            <w:r w:rsidRPr="00B57590">
              <w:rPr>
                <w:rFonts w:ascii="Arial" w:eastAsia="Calibri" w:hAnsi="Arial" w:cs="Arial"/>
                <w:color w:val="000000"/>
                <w:sz w:val="22"/>
                <w:szCs w:val="22"/>
                <w:lang w:eastAsia="en-US"/>
              </w:rPr>
              <w:t>Título</w:t>
            </w:r>
            <w:r w:rsidRPr="00B57590">
              <w:rPr>
                <w:rFonts w:ascii="Arial" w:eastAsia="Calibri" w:hAnsi="Arial" w:cs="Arial"/>
                <w:color w:val="000000"/>
                <w:sz w:val="22"/>
                <w:szCs w:val="22"/>
                <w:lang w:val="es-ES" w:eastAsia="en-US"/>
              </w:rPr>
              <w:t xml:space="preserve"> Profesional en Médico Veterinario.</w:t>
            </w:r>
          </w:p>
        </w:tc>
      </w:tr>
      <w:tr w:rsidR="003C4D34" w:rsidRPr="00B57590" w14:paraId="7B5358DC" w14:textId="77777777" w:rsidTr="001B5CD4">
        <w:tblPrEx>
          <w:tblLook w:val="04A0" w:firstRow="1" w:lastRow="0" w:firstColumn="1" w:lastColumn="0" w:noHBand="0" w:noVBand="1"/>
        </w:tblPrEx>
        <w:trPr>
          <w:trHeight w:val="784"/>
        </w:trPr>
        <w:tc>
          <w:tcPr>
            <w:tcW w:w="2867" w:type="dxa"/>
            <w:vAlign w:val="center"/>
          </w:tcPr>
          <w:p w14:paraId="24292E7B" w14:textId="14E67296" w:rsidR="003C4D34" w:rsidRPr="00B57590" w:rsidRDefault="003C4D34" w:rsidP="003C4D34">
            <w:pPr>
              <w:widowControl w:val="0"/>
              <w:spacing w:before="60" w:after="60" w:line="276" w:lineRule="auto"/>
              <w:ind w:left="103"/>
              <w:jc w:val="center"/>
              <w:rPr>
                <w:rFonts w:ascii="Arial" w:eastAsia="Arial Narrow" w:hAnsi="Arial" w:cs="Arial"/>
                <w:b/>
                <w:color w:val="000000"/>
                <w:sz w:val="22"/>
                <w:szCs w:val="22"/>
                <w:lang w:eastAsia="en-US"/>
              </w:rPr>
            </w:pPr>
            <w:r w:rsidRPr="00E626D3">
              <w:rPr>
                <w:rFonts w:ascii="Arial" w:eastAsia="Arial Narrow" w:hAnsi="Arial" w:cs="Arial"/>
                <w:b/>
                <w:sz w:val="22"/>
                <w:szCs w:val="22"/>
              </w:rPr>
              <w:t>Cursos y/</w:t>
            </w:r>
            <w:r w:rsidR="00CE640A">
              <w:rPr>
                <w:rFonts w:ascii="Arial" w:eastAsia="Arial Narrow" w:hAnsi="Arial" w:cs="Arial"/>
                <w:b/>
                <w:sz w:val="22"/>
                <w:szCs w:val="22"/>
              </w:rPr>
              <w:t>o</w:t>
            </w:r>
            <w:r w:rsidRPr="00E626D3">
              <w:rPr>
                <w:rFonts w:ascii="Arial" w:eastAsia="Arial Narrow" w:hAnsi="Arial" w:cs="Arial"/>
                <w:b/>
                <w:sz w:val="22"/>
                <w:szCs w:val="22"/>
              </w:rPr>
              <w:t xml:space="preserve"> estudios de especialización o habilidades</w:t>
            </w:r>
          </w:p>
        </w:tc>
        <w:tc>
          <w:tcPr>
            <w:tcW w:w="5921" w:type="dxa"/>
            <w:vAlign w:val="center"/>
          </w:tcPr>
          <w:p w14:paraId="3D81C376" w14:textId="675247F8" w:rsidR="003C4D34" w:rsidRPr="00B57590" w:rsidRDefault="003C4D34" w:rsidP="003C4D34">
            <w:pPr>
              <w:numPr>
                <w:ilvl w:val="0"/>
                <w:numId w:val="5"/>
              </w:numPr>
              <w:spacing w:line="276" w:lineRule="auto"/>
              <w:ind w:left="398" w:hanging="283"/>
              <w:rPr>
                <w:rFonts w:ascii="Arial" w:eastAsia="Calibri" w:hAnsi="Arial" w:cs="Arial"/>
                <w:color w:val="000000"/>
                <w:sz w:val="22"/>
                <w:szCs w:val="22"/>
                <w:lang w:val="es-ES" w:eastAsia="en-US"/>
              </w:rPr>
            </w:pPr>
            <w:r w:rsidRPr="00B57590">
              <w:rPr>
                <w:rFonts w:ascii="Arial" w:eastAsia="Calibri" w:hAnsi="Arial" w:cs="Arial"/>
                <w:color w:val="000000"/>
                <w:sz w:val="22"/>
                <w:szCs w:val="22"/>
                <w:lang w:val="es-ES" w:eastAsia="en-US"/>
              </w:rPr>
              <w:t>“TREMA</w:t>
            </w:r>
            <w:r>
              <w:rPr>
                <w:rFonts w:ascii="Arial" w:eastAsia="Calibri" w:hAnsi="Arial" w:cs="Arial"/>
                <w:color w:val="000000"/>
                <w:sz w:val="22"/>
                <w:szCs w:val="22"/>
                <w:lang w:val="es-ES" w:eastAsia="en-US"/>
              </w:rPr>
              <w:t>TO</w:t>
            </w:r>
            <w:r w:rsidRPr="00B57590">
              <w:rPr>
                <w:rFonts w:ascii="Arial" w:eastAsia="Calibri" w:hAnsi="Arial" w:cs="Arial"/>
                <w:color w:val="000000"/>
                <w:sz w:val="22"/>
                <w:szCs w:val="22"/>
                <w:lang w:val="es-ES" w:eastAsia="en-US"/>
              </w:rPr>
              <w:t>DOSIS BOVINA”</w:t>
            </w:r>
            <w:r>
              <w:rPr>
                <w:rFonts w:ascii="Arial" w:eastAsia="Calibri" w:hAnsi="Arial" w:cs="Arial"/>
                <w:color w:val="000000"/>
                <w:sz w:val="22"/>
                <w:szCs w:val="22"/>
                <w:lang w:val="es-ES" w:eastAsia="en-US"/>
              </w:rPr>
              <w:t xml:space="preserve"> (Fasciola hepática y paramphistomidos)</w:t>
            </w:r>
            <w:r w:rsidRPr="00B57590">
              <w:rPr>
                <w:rFonts w:ascii="Arial" w:eastAsia="Calibri" w:hAnsi="Arial" w:cs="Arial"/>
                <w:color w:val="000000"/>
                <w:sz w:val="22"/>
                <w:szCs w:val="22"/>
                <w:lang w:val="es-ES" w:eastAsia="en-US"/>
              </w:rPr>
              <w:t>.</w:t>
            </w:r>
          </w:p>
          <w:p w14:paraId="36D83398" w14:textId="4370127B" w:rsidR="003C4D34" w:rsidRPr="00B57590" w:rsidRDefault="003C4D34" w:rsidP="003C4D34">
            <w:pPr>
              <w:numPr>
                <w:ilvl w:val="0"/>
                <w:numId w:val="5"/>
              </w:numPr>
              <w:spacing w:line="276" w:lineRule="auto"/>
              <w:ind w:left="398" w:hanging="283"/>
              <w:rPr>
                <w:rFonts w:ascii="Arial" w:eastAsia="Calibri" w:hAnsi="Arial" w:cs="Arial"/>
                <w:color w:val="000000"/>
                <w:sz w:val="22"/>
                <w:szCs w:val="22"/>
                <w:lang w:val="es-ES" w:eastAsia="en-US"/>
              </w:rPr>
            </w:pPr>
            <w:r w:rsidRPr="00B57590">
              <w:rPr>
                <w:rFonts w:ascii="Arial" w:eastAsia="Calibri" w:hAnsi="Arial" w:cs="Arial"/>
                <w:color w:val="000000"/>
                <w:sz w:val="22"/>
                <w:szCs w:val="22"/>
                <w:lang w:val="es-ES" w:eastAsia="en-US"/>
              </w:rPr>
              <w:t>“Buenas Practicas de Manipulación de Alimentos y prevención de enfermedades infectocontagiosas.</w:t>
            </w:r>
          </w:p>
          <w:p w14:paraId="1F402836" w14:textId="77777777" w:rsidR="003C4D34" w:rsidRPr="00B57590" w:rsidRDefault="003C4D34" w:rsidP="003C4D34">
            <w:pPr>
              <w:numPr>
                <w:ilvl w:val="0"/>
                <w:numId w:val="5"/>
              </w:numPr>
              <w:spacing w:line="276" w:lineRule="auto"/>
              <w:ind w:left="398" w:hanging="283"/>
              <w:rPr>
                <w:rFonts w:ascii="Arial" w:eastAsia="Calibri" w:hAnsi="Arial" w:cs="Arial"/>
                <w:color w:val="000000"/>
                <w:sz w:val="22"/>
                <w:szCs w:val="22"/>
                <w:lang w:val="es-ES" w:eastAsia="en-US"/>
              </w:rPr>
            </w:pPr>
            <w:r w:rsidRPr="00B57590">
              <w:rPr>
                <w:rFonts w:ascii="Arial" w:eastAsia="Calibri" w:hAnsi="Arial" w:cs="Arial"/>
                <w:color w:val="000000"/>
                <w:sz w:val="22"/>
                <w:szCs w:val="22"/>
                <w:lang w:val="es-ES" w:eastAsia="en-US"/>
              </w:rPr>
              <w:t>Uso y manejo de recurso hidrobiológicos”.</w:t>
            </w:r>
          </w:p>
        </w:tc>
      </w:tr>
      <w:tr w:rsidR="00C0065E" w:rsidRPr="002654E7" w14:paraId="7170FE98" w14:textId="77777777" w:rsidTr="001B5CD4">
        <w:tblPrEx>
          <w:tblLook w:val="04A0" w:firstRow="1" w:lastRow="0" w:firstColumn="1" w:lastColumn="0" w:noHBand="0" w:noVBand="1"/>
        </w:tblPrEx>
        <w:trPr>
          <w:trHeight w:val="514"/>
        </w:trPr>
        <w:tc>
          <w:tcPr>
            <w:tcW w:w="2867" w:type="dxa"/>
            <w:vAlign w:val="center"/>
          </w:tcPr>
          <w:p w14:paraId="4784E76F" w14:textId="77777777" w:rsidR="00C0065E" w:rsidRPr="00B57590" w:rsidRDefault="00C0065E" w:rsidP="00C0065E">
            <w:pPr>
              <w:widowControl w:val="0"/>
              <w:spacing w:before="60" w:after="60" w:line="276" w:lineRule="auto"/>
              <w:ind w:left="103"/>
              <w:jc w:val="center"/>
              <w:rPr>
                <w:rFonts w:ascii="Arial" w:eastAsia="Arial Narrow" w:hAnsi="Arial" w:cs="Arial"/>
                <w:b/>
                <w:color w:val="000000"/>
                <w:sz w:val="22"/>
                <w:szCs w:val="22"/>
                <w:lang w:eastAsia="en-US"/>
              </w:rPr>
            </w:pPr>
            <w:r w:rsidRPr="00B57590">
              <w:rPr>
                <w:rFonts w:ascii="Arial" w:eastAsia="Arial Narrow" w:hAnsi="Arial" w:cs="Arial"/>
                <w:b/>
                <w:color w:val="000000"/>
                <w:sz w:val="22"/>
                <w:szCs w:val="22"/>
                <w:lang w:eastAsia="en-US"/>
              </w:rPr>
              <w:t>Requisitos para el puesto y/o cargo:</w:t>
            </w:r>
          </w:p>
        </w:tc>
        <w:tc>
          <w:tcPr>
            <w:tcW w:w="5921" w:type="dxa"/>
            <w:vAlign w:val="center"/>
          </w:tcPr>
          <w:p w14:paraId="50AF5C5F" w14:textId="77777777" w:rsidR="00C0065E" w:rsidRPr="00B57590" w:rsidRDefault="00C0065E" w:rsidP="00C0065E">
            <w:pPr>
              <w:tabs>
                <w:tab w:val="left" w:pos="7366"/>
              </w:tabs>
              <w:spacing w:before="60" w:after="60" w:line="276" w:lineRule="auto"/>
              <w:rPr>
                <w:rFonts w:ascii="Arial" w:eastAsia="Arial Narrow" w:hAnsi="Arial" w:cs="Arial"/>
                <w:b/>
                <w:color w:val="000000"/>
                <w:sz w:val="22"/>
                <w:szCs w:val="22"/>
                <w:u w:val="single"/>
                <w:lang w:eastAsia="en-US"/>
              </w:rPr>
            </w:pPr>
            <w:r w:rsidRPr="00B57590">
              <w:rPr>
                <w:rFonts w:ascii="Arial" w:eastAsia="Arial Narrow" w:hAnsi="Arial" w:cs="Arial"/>
                <w:b/>
                <w:color w:val="000000"/>
                <w:sz w:val="22"/>
                <w:szCs w:val="22"/>
                <w:u w:val="single"/>
                <w:lang w:eastAsia="en-US"/>
              </w:rPr>
              <w:t xml:space="preserve">Indispensable: </w:t>
            </w:r>
          </w:p>
          <w:p w14:paraId="72779A8D" w14:textId="77777777" w:rsidR="00C0065E" w:rsidRPr="00B57590" w:rsidRDefault="00C0065E" w:rsidP="00C0065E">
            <w:pPr>
              <w:numPr>
                <w:ilvl w:val="0"/>
                <w:numId w:val="5"/>
              </w:numPr>
              <w:spacing w:before="60" w:after="60" w:line="276" w:lineRule="auto"/>
              <w:ind w:left="398" w:hanging="283"/>
              <w:jc w:val="both"/>
              <w:rPr>
                <w:rFonts w:ascii="Arial" w:eastAsia="Arial Narrow" w:hAnsi="Arial" w:cs="Arial"/>
                <w:color w:val="000000"/>
                <w:sz w:val="22"/>
                <w:szCs w:val="22"/>
                <w:lang w:val="en-US" w:eastAsia="es-ES"/>
              </w:rPr>
            </w:pPr>
            <w:r w:rsidRPr="00B57590">
              <w:rPr>
                <w:rFonts w:ascii="Arial" w:eastAsia="Times New Roman" w:hAnsi="Arial" w:cs="Arial"/>
                <w:color w:val="000000"/>
                <w:sz w:val="22"/>
                <w:szCs w:val="22"/>
                <w:lang w:val="en-US" w:eastAsia="es-PE"/>
              </w:rPr>
              <w:t>Ofimática (Excel, Word y Power Point).</w:t>
            </w:r>
          </w:p>
        </w:tc>
      </w:tr>
    </w:tbl>
    <w:p w14:paraId="16E3F24D" w14:textId="77777777" w:rsidR="00C0065E" w:rsidRPr="00B57590" w:rsidRDefault="00C0065E" w:rsidP="00C0065E">
      <w:pPr>
        <w:ind w:left="1080"/>
        <w:contextualSpacing/>
        <w:rPr>
          <w:rFonts w:ascii="Arial" w:eastAsia="Times New Roman" w:hAnsi="Arial" w:cs="Arial"/>
          <w:b/>
          <w:color w:val="000000"/>
          <w:sz w:val="22"/>
          <w:szCs w:val="22"/>
          <w:u w:val="single"/>
          <w:lang w:val="en-US" w:eastAsia="es-ES"/>
        </w:rPr>
      </w:pPr>
    </w:p>
    <w:p w14:paraId="41D328CC" w14:textId="0A6E37C0" w:rsidR="00C0065E" w:rsidRPr="00597D7F" w:rsidRDefault="00C0065E" w:rsidP="00597D7F">
      <w:pPr>
        <w:pStyle w:val="Prrafodelista"/>
        <w:numPr>
          <w:ilvl w:val="0"/>
          <w:numId w:val="93"/>
        </w:numPr>
        <w:spacing w:after="200" w:line="276" w:lineRule="auto"/>
        <w:ind w:left="284" w:hanging="284"/>
        <w:contextualSpacing/>
        <w:rPr>
          <w:rFonts w:ascii="Arial" w:eastAsia="Times New Roman" w:hAnsi="Arial" w:cs="Arial"/>
          <w:b/>
          <w:color w:val="000000"/>
          <w:sz w:val="22"/>
          <w:szCs w:val="22"/>
          <w:lang w:val="es-ES" w:eastAsia="es-ES"/>
        </w:rPr>
      </w:pPr>
      <w:r w:rsidRPr="00597D7F">
        <w:rPr>
          <w:rFonts w:ascii="Arial" w:eastAsia="Times New Roman" w:hAnsi="Arial" w:cs="Arial"/>
          <w:b/>
          <w:color w:val="000000"/>
          <w:sz w:val="22"/>
          <w:szCs w:val="22"/>
          <w:lang w:val="es-ES" w:eastAsia="es-ES"/>
        </w:rPr>
        <w:t>CARACTERÍSTICAS DEL PUESTO Y/O CARGO:</w:t>
      </w:r>
    </w:p>
    <w:p w14:paraId="577EDF33" w14:textId="63FD5A27" w:rsidR="00C0065E" w:rsidRPr="00B57590" w:rsidRDefault="00F26819" w:rsidP="008D0085">
      <w:pPr>
        <w:numPr>
          <w:ilvl w:val="0"/>
          <w:numId w:val="41"/>
        </w:numPr>
        <w:tabs>
          <w:tab w:val="left" w:pos="567"/>
        </w:tabs>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Inspeccionar</w:t>
      </w:r>
      <w:r w:rsidR="00C0065E" w:rsidRPr="00B57590">
        <w:rPr>
          <w:rFonts w:ascii="Arial" w:eastAsia="Times New Roman" w:hAnsi="Arial" w:cs="Arial"/>
          <w:sz w:val="22"/>
          <w:szCs w:val="22"/>
          <w:lang w:val="es-ES" w:eastAsia="es-ES"/>
        </w:rPr>
        <w:t xml:space="preserve"> y selección diaria de ingreso de carne de vacuno, caprino</w:t>
      </w:r>
      <w:r w:rsidR="008D0085">
        <w:rPr>
          <w:rFonts w:ascii="Arial" w:eastAsia="Times New Roman" w:hAnsi="Arial" w:cs="Arial"/>
          <w:sz w:val="22"/>
          <w:szCs w:val="22"/>
          <w:lang w:val="es-ES" w:eastAsia="es-ES"/>
        </w:rPr>
        <w:t xml:space="preserve">, porcino, ovino, pollo pelado en </w:t>
      </w:r>
      <w:r w:rsidR="00C0065E" w:rsidRPr="00B57590">
        <w:rPr>
          <w:rFonts w:ascii="Arial" w:eastAsia="Times New Roman" w:hAnsi="Arial" w:cs="Arial"/>
          <w:sz w:val="22"/>
          <w:szCs w:val="22"/>
          <w:lang w:val="es-ES" w:eastAsia="es-ES"/>
        </w:rPr>
        <w:t>el Mercado de Abastos.</w:t>
      </w:r>
    </w:p>
    <w:p w14:paraId="39457C7F" w14:textId="488E2F7D" w:rsidR="00C0065E" w:rsidRPr="00B57590" w:rsidRDefault="00C0065E" w:rsidP="008D0085">
      <w:pPr>
        <w:numPr>
          <w:ilvl w:val="0"/>
          <w:numId w:val="41"/>
        </w:numPr>
        <w:tabs>
          <w:tab w:val="left" w:pos="567"/>
        </w:tabs>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 xml:space="preserve">Coordinar operativos inopinados </w:t>
      </w:r>
      <w:r w:rsidR="008D0085">
        <w:rPr>
          <w:rFonts w:ascii="Arial" w:eastAsia="Times New Roman" w:hAnsi="Arial" w:cs="Arial"/>
          <w:sz w:val="22"/>
          <w:szCs w:val="22"/>
          <w:lang w:val="es-ES" w:eastAsia="es-ES"/>
        </w:rPr>
        <w:t>en e</w:t>
      </w:r>
      <w:r w:rsidRPr="00B57590">
        <w:rPr>
          <w:rFonts w:ascii="Arial" w:eastAsia="Times New Roman" w:hAnsi="Arial" w:cs="Arial"/>
          <w:sz w:val="22"/>
          <w:szCs w:val="22"/>
          <w:lang w:val="es-ES" w:eastAsia="es-ES"/>
        </w:rPr>
        <w:t>l Mercado de Abastos y la ciudad en productos vencidos o adulterados de productos de primera necesidad entre otros.</w:t>
      </w:r>
    </w:p>
    <w:p w14:paraId="39C5ED3A" w14:textId="0191A777" w:rsidR="00C0065E" w:rsidRPr="00B57590" w:rsidRDefault="00F26819" w:rsidP="008D0085">
      <w:pPr>
        <w:numPr>
          <w:ilvl w:val="0"/>
          <w:numId w:val="41"/>
        </w:numPr>
        <w:tabs>
          <w:tab w:val="left" w:pos="567"/>
        </w:tabs>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 xml:space="preserve">Mantener el orden y control de </w:t>
      </w:r>
      <w:r w:rsidR="00C0065E" w:rsidRPr="00B57590">
        <w:rPr>
          <w:rFonts w:ascii="Arial" w:eastAsia="Times New Roman" w:hAnsi="Arial" w:cs="Arial"/>
          <w:sz w:val="22"/>
          <w:szCs w:val="22"/>
          <w:lang w:val="es-ES" w:eastAsia="es-ES"/>
        </w:rPr>
        <w:t>comerciantes formales e informales dentro y fuera del Mercado de Abastos.</w:t>
      </w:r>
    </w:p>
    <w:p w14:paraId="792AA2C8" w14:textId="59A4D6A9" w:rsidR="00C0065E" w:rsidRPr="00B57590" w:rsidRDefault="00C0065E" w:rsidP="008D0085">
      <w:pPr>
        <w:numPr>
          <w:ilvl w:val="0"/>
          <w:numId w:val="41"/>
        </w:numPr>
        <w:tabs>
          <w:tab w:val="left" w:pos="567"/>
        </w:tabs>
        <w:spacing w:after="200"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Coordinar operativos inopinados en todos los restaurantes, chifas, cevicherías, pollerías,</w:t>
      </w:r>
      <w:r w:rsidR="008D0085">
        <w:rPr>
          <w:rFonts w:ascii="Arial" w:eastAsia="Times New Roman" w:hAnsi="Arial" w:cs="Arial"/>
          <w:sz w:val="22"/>
          <w:szCs w:val="22"/>
          <w:lang w:val="es-ES" w:eastAsia="es-ES"/>
        </w:rPr>
        <w:t xml:space="preserve"> panaderías, hoteles, hostales </w:t>
      </w:r>
      <w:r w:rsidRPr="00B57590">
        <w:rPr>
          <w:rFonts w:ascii="Arial" w:eastAsia="Times New Roman" w:hAnsi="Arial" w:cs="Arial"/>
          <w:sz w:val="22"/>
          <w:szCs w:val="22"/>
          <w:lang w:val="es-ES" w:eastAsia="es-ES"/>
        </w:rPr>
        <w:t xml:space="preserve">y comercio ambulatorio que manipulan alimentos, como también centros </w:t>
      </w:r>
      <w:r w:rsidR="008D0085">
        <w:rPr>
          <w:rFonts w:ascii="Arial" w:eastAsia="Times New Roman" w:hAnsi="Arial" w:cs="Arial"/>
          <w:sz w:val="22"/>
          <w:szCs w:val="22"/>
          <w:lang w:val="es-ES" w:eastAsia="es-ES"/>
        </w:rPr>
        <w:t xml:space="preserve">de </w:t>
      </w:r>
      <w:r w:rsidRPr="00B57590">
        <w:rPr>
          <w:rFonts w:ascii="Arial" w:eastAsia="Times New Roman" w:hAnsi="Arial" w:cs="Arial"/>
          <w:sz w:val="22"/>
          <w:szCs w:val="22"/>
          <w:lang w:val="es-ES" w:eastAsia="es-ES"/>
        </w:rPr>
        <w:t xml:space="preserve">acopio </w:t>
      </w:r>
      <w:r w:rsidR="008D0085">
        <w:rPr>
          <w:rFonts w:ascii="Arial" w:eastAsia="Times New Roman" w:hAnsi="Arial" w:cs="Arial"/>
          <w:sz w:val="22"/>
          <w:szCs w:val="22"/>
          <w:lang w:val="es-ES" w:eastAsia="es-ES"/>
        </w:rPr>
        <w:t xml:space="preserve">clandestino </w:t>
      </w:r>
      <w:r w:rsidRPr="00B57590">
        <w:rPr>
          <w:rFonts w:ascii="Arial" w:eastAsia="Times New Roman" w:hAnsi="Arial" w:cs="Arial"/>
          <w:sz w:val="22"/>
          <w:szCs w:val="22"/>
          <w:lang w:val="es-ES" w:eastAsia="es-ES"/>
        </w:rPr>
        <w:t>de sacrificio de animales.</w:t>
      </w:r>
    </w:p>
    <w:p w14:paraId="55090F87" w14:textId="77777777" w:rsidR="00C0065E" w:rsidRPr="00B57590" w:rsidRDefault="00C0065E" w:rsidP="008D0085">
      <w:pPr>
        <w:numPr>
          <w:ilvl w:val="0"/>
          <w:numId w:val="41"/>
        </w:numPr>
        <w:tabs>
          <w:tab w:val="left" w:pos="567"/>
        </w:tabs>
        <w:spacing w:line="360" w:lineRule="auto"/>
        <w:ind w:left="426" w:hanging="284"/>
        <w:contextualSpacing/>
        <w:jc w:val="both"/>
        <w:rPr>
          <w:rFonts w:ascii="Arial" w:eastAsia="Times New Roman" w:hAnsi="Arial" w:cs="Arial"/>
          <w:sz w:val="22"/>
          <w:szCs w:val="22"/>
          <w:lang w:val="es-ES" w:eastAsia="es-ES"/>
        </w:rPr>
      </w:pPr>
      <w:r w:rsidRPr="00B57590">
        <w:rPr>
          <w:rFonts w:ascii="Arial" w:eastAsia="Times New Roman" w:hAnsi="Arial" w:cs="Arial"/>
          <w:sz w:val="22"/>
          <w:szCs w:val="22"/>
          <w:lang w:val="es-ES" w:eastAsia="es-ES"/>
        </w:rPr>
        <w:t>Apoyar en la eliminación o incineración de productos decomisados.</w:t>
      </w:r>
    </w:p>
    <w:p w14:paraId="2ADBFB76" w14:textId="79043D38" w:rsidR="00070378" w:rsidRPr="00B57590" w:rsidRDefault="00F26819" w:rsidP="008D0085">
      <w:pPr>
        <w:numPr>
          <w:ilvl w:val="0"/>
          <w:numId w:val="41"/>
        </w:numPr>
        <w:tabs>
          <w:tab w:val="left" w:pos="567"/>
        </w:tabs>
        <w:spacing w:line="360" w:lineRule="auto"/>
        <w:ind w:left="426" w:hanging="284"/>
        <w:rPr>
          <w:rFonts w:ascii="Arial" w:eastAsia="Times New Roman" w:hAnsi="Arial" w:cs="Arial"/>
          <w:b/>
          <w:color w:val="002060"/>
          <w:sz w:val="22"/>
          <w:szCs w:val="22"/>
          <w:lang w:eastAsia="es-PE"/>
        </w:rPr>
      </w:pPr>
      <w:r w:rsidRPr="00B57590">
        <w:rPr>
          <w:rFonts w:ascii="Arial" w:eastAsia="Calibri" w:hAnsi="Arial" w:cs="Arial"/>
          <w:sz w:val="22"/>
          <w:szCs w:val="22"/>
          <w:lang w:eastAsia="en-US"/>
        </w:rPr>
        <w:t>R</w:t>
      </w:r>
      <w:r w:rsidR="00C0065E" w:rsidRPr="00B57590">
        <w:rPr>
          <w:rFonts w:ascii="Arial" w:eastAsia="Calibri" w:hAnsi="Arial" w:cs="Arial"/>
          <w:sz w:val="22"/>
          <w:szCs w:val="22"/>
          <w:lang w:eastAsia="en-US"/>
        </w:rPr>
        <w:t>ealizar Operativo Inopinados en horas de la noche y madrugadas</w:t>
      </w:r>
      <w:r w:rsidR="00070378" w:rsidRPr="00B57590">
        <w:rPr>
          <w:rFonts w:ascii="Arial" w:eastAsia="Calibri" w:hAnsi="Arial" w:cs="Arial"/>
          <w:sz w:val="22"/>
          <w:szCs w:val="22"/>
          <w:lang w:eastAsia="en-US"/>
        </w:rPr>
        <w:t>.</w:t>
      </w:r>
    </w:p>
    <w:p w14:paraId="6266F922" w14:textId="77777777" w:rsidR="008D0085" w:rsidRPr="008D0085" w:rsidRDefault="00AB4365" w:rsidP="008D0085">
      <w:pPr>
        <w:numPr>
          <w:ilvl w:val="0"/>
          <w:numId w:val="41"/>
        </w:numPr>
        <w:tabs>
          <w:tab w:val="left" w:pos="567"/>
        </w:tabs>
        <w:spacing w:after="160" w:line="360" w:lineRule="auto"/>
        <w:ind w:left="426" w:hanging="284"/>
        <w:contextualSpacing/>
        <w:rPr>
          <w:rFonts w:ascii="Arial" w:eastAsia="Times New Roman" w:hAnsi="Arial" w:cs="Arial"/>
          <w:b/>
          <w:sz w:val="22"/>
          <w:szCs w:val="22"/>
          <w:lang w:val="es-ES" w:eastAsia="es-ES"/>
        </w:rPr>
      </w:pPr>
      <w:r w:rsidRPr="008D0085">
        <w:rPr>
          <w:rFonts w:ascii="Arial" w:eastAsia="Calibri" w:hAnsi="Arial" w:cs="Arial"/>
          <w:sz w:val="22"/>
          <w:szCs w:val="22"/>
          <w:lang w:eastAsia="en-US"/>
        </w:rPr>
        <w:t>Otras funciones que le asigne el responsab</w:t>
      </w:r>
      <w:r w:rsidR="008D0085">
        <w:rPr>
          <w:rFonts w:ascii="Arial" w:eastAsia="Calibri" w:hAnsi="Arial" w:cs="Arial"/>
          <w:sz w:val="22"/>
          <w:szCs w:val="22"/>
          <w:lang w:eastAsia="en-US"/>
        </w:rPr>
        <w:t>le del Área de Comercialización.</w:t>
      </w:r>
    </w:p>
    <w:p w14:paraId="08938A27" w14:textId="0F2CEB6F" w:rsidR="00C0065E" w:rsidRPr="008D0085" w:rsidRDefault="00C0065E" w:rsidP="008D0085">
      <w:pPr>
        <w:pStyle w:val="Prrafodelista"/>
        <w:numPr>
          <w:ilvl w:val="0"/>
          <w:numId w:val="93"/>
        </w:numPr>
        <w:spacing w:after="200" w:line="276" w:lineRule="auto"/>
        <w:ind w:left="284" w:hanging="284"/>
        <w:contextualSpacing/>
        <w:rPr>
          <w:rFonts w:ascii="Arial" w:eastAsia="Times New Roman" w:hAnsi="Arial" w:cs="Arial"/>
          <w:b/>
          <w:sz w:val="22"/>
          <w:szCs w:val="22"/>
          <w:lang w:val="es-ES" w:eastAsia="es-ES"/>
        </w:rPr>
      </w:pPr>
      <w:r w:rsidRPr="008D0085">
        <w:rPr>
          <w:rFonts w:ascii="Arial" w:eastAsia="Times New Roman" w:hAnsi="Arial" w:cs="Arial"/>
          <w:b/>
          <w:color w:val="000000"/>
          <w:sz w:val="22"/>
          <w:szCs w:val="22"/>
          <w:lang w:val="es-ES" w:eastAsia="es-ES"/>
        </w:rPr>
        <w:lastRenderedPageBreak/>
        <w:t>CONDICIONES</w:t>
      </w:r>
      <w:r w:rsidRPr="008D0085">
        <w:rPr>
          <w:rFonts w:ascii="Arial" w:eastAsia="Times New Roman" w:hAnsi="Arial" w:cs="Arial"/>
          <w:b/>
          <w:sz w:val="22"/>
          <w:szCs w:val="22"/>
          <w:lang w:val="es-ES" w:eastAsia="es-ES"/>
        </w:rPr>
        <w:t xml:space="preserve">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0065E" w:rsidRPr="00B57590" w14:paraId="2532FE0E" w14:textId="77777777" w:rsidTr="001B5CD4">
        <w:tc>
          <w:tcPr>
            <w:tcW w:w="3118" w:type="dxa"/>
            <w:shd w:val="clear" w:color="auto" w:fill="7F7F7F" w:themeFill="text1" w:themeFillTint="80"/>
          </w:tcPr>
          <w:p w14:paraId="4DED3F41" w14:textId="77777777" w:rsidR="00C0065E" w:rsidRPr="00B57590" w:rsidRDefault="00C0065E" w:rsidP="00C0065E">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21A07EF3" w14:textId="77777777" w:rsidR="00C0065E" w:rsidRPr="00B57590" w:rsidRDefault="00C0065E" w:rsidP="00C0065E">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C0065E" w:rsidRPr="00B57590" w14:paraId="1BCF6D8B" w14:textId="77777777" w:rsidTr="001B5CD4">
        <w:tc>
          <w:tcPr>
            <w:tcW w:w="3118" w:type="dxa"/>
            <w:vAlign w:val="center"/>
          </w:tcPr>
          <w:p w14:paraId="30492765" w14:textId="77777777" w:rsidR="00C0065E" w:rsidRPr="00B57590" w:rsidRDefault="00C0065E"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01790C09" w14:textId="77777777" w:rsidR="00C0065E" w:rsidRPr="00B57590" w:rsidRDefault="00C0065E" w:rsidP="00C0065E">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w:t>
            </w:r>
            <w:r w:rsidR="00F413BC" w:rsidRPr="00B57590">
              <w:rPr>
                <w:rFonts w:ascii="Arial" w:eastAsia="Times New Roman" w:hAnsi="Arial" w:cs="Arial"/>
                <w:sz w:val="22"/>
                <w:szCs w:val="22"/>
                <w:lang w:eastAsia="es-PE"/>
              </w:rPr>
              <w:t>Jr. Balta cuadra 10 – Mercado Municipal</w:t>
            </w:r>
            <w:r w:rsidRPr="00B57590">
              <w:rPr>
                <w:rFonts w:ascii="Arial" w:eastAsia="Arial Narrow" w:hAnsi="Arial" w:cs="Arial"/>
                <w:color w:val="000000" w:themeColor="text1"/>
                <w:sz w:val="22"/>
                <w:szCs w:val="22"/>
              </w:rPr>
              <w:t>).</w:t>
            </w:r>
          </w:p>
        </w:tc>
      </w:tr>
      <w:tr w:rsidR="00C0065E" w:rsidRPr="00B57590" w14:paraId="0949C892" w14:textId="77777777" w:rsidTr="001B5CD4">
        <w:tc>
          <w:tcPr>
            <w:tcW w:w="3118" w:type="dxa"/>
            <w:vAlign w:val="center"/>
          </w:tcPr>
          <w:p w14:paraId="7FAA30C8" w14:textId="77777777" w:rsidR="00C0065E" w:rsidRPr="00B57590" w:rsidRDefault="00C0065E"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3F1E5258" w14:textId="70A9FC4C" w:rsidR="00C0065E" w:rsidRPr="00B57590" w:rsidRDefault="00C5547D" w:rsidP="00F413BC">
            <w:pPr>
              <w:spacing w:before="60" w:after="60"/>
              <w:jc w:val="both"/>
              <w:rPr>
                <w:rFonts w:ascii="Arial" w:eastAsia="Arial Narrow" w:hAnsi="Arial" w:cs="Arial"/>
                <w:color w:val="000000" w:themeColor="text1"/>
                <w:sz w:val="22"/>
                <w:szCs w:val="22"/>
                <w:highlight w:val="yellow"/>
              </w:rPr>
            </w:pPr>
            <w:r>
              <w:rPr>
                <w:rFonts w:ascii="Arial" w:eastAsia="Arial Narrow" w:hAnsi="Arial" w:cs="Arial"/>
                <w:color w:val="000000" w:themeColor="text1"/>
                <w:sz w:val="22"/>
                <w:szCs w:val="22"/>
              </w:rPr>
              <w:t xml:space="preserve">Del 10 de mayo al 10 de agosto </w:t>
            </w:r>
            <w:r w:rsidR="00BC405E">
              <w:rPr>
                <w:rFonts w:ascii="Arial" w:eastAsia="Arial Narrow" w:hAnsi="Arial" w:cs="Arial"/>
                <w:color w:val="000000" w:themeColor="text1"/>
                <w:sz w:val="22"/>
                <w:szCs w:val="22"/>
              </w:rPr>
              <w:t xml:space="preserve"> </w:t>
            </w:r>
            <w:r w:rsidR="00BC405E">
              <w:rPr>
                <w:rFonts w:ascii="Arial" w:eastAsia="Arial Narrow" w:hAnsi="Arial" w:cs="Arial"/>
                <w:sz w:val="22"/>
                <w:szCs w:val="22"/>
              </w:rPr>
              <w:t>de 2021</w:t>
            </w:r>
            <w:r w:rsidR="003E0809" w:rsidRPr="00B57590">
              <w:rPr>
                <w:rFonts w:ascii="Arial" w:eastAsia="Arial Narrow" w:hAnsi="Arial" w:cs="Arial"/>
                <w:color w:val="000000" w:themeColor="text1"/>
                <w:sz w:val="22"/>
                <w:szCs w:val="22"/>
              </w:rPr>
              <w:t>, renovable en función a la necesidad Institucional.</w:t>
            </w:r>
          </w:p>
        </w:tc>
      </w:tr>
      <w:tr w:rsidR="00C0065E" w:rsidRPr="00B57590" w14:paraId="0AFE184E" w14:textId="77777777" w:rsidTr="001B5CD4">
        <w:trPr>
          <w:trHeight w:val="360"/>
        </w:trPr>
        <w:tc>
          <w:tcPr>
            <w:tcW w:w="3118" w:type="dxa"/>
            <w:vMerge w:val="restart"/>
            <w:tcBorders>
              <w:right w:val="single" w:sz="4" w:space="0" w:color="auto"/>
            </w:tcBorders>
            <w:vAlign w:val="center"/>
          </w:tcPr>
          <w:p w14:paraId="6EA05144" w14:textId="77777777" w:rsidR="00C0065E" w:rsidRPr="00B57590" w:rsidRDefault="00C0065E"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175AA1CE" w14:textId="543012AC" w:rsidR="00C0065E" w:rsidRPr="00B57590" w:rsidRDefault="00F413BC" w:rsidP="00F413B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2</w:t>
            </w:r>
            <w:r w:rsidR="00C0065E"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1</w:t>
            </w:r>
            <w:r w:rsidR="00C0065E" w:rsidRPr="00B57590">
              <w:rPr>
                <w:rFonts w:ascii="Arial" w:eastAsia="Arial Narrow" w:hAnsi="Arial" w:cs="Arial"/>
                <w:color w:val="000000" w:themeColor="text1"/>
                <w:sz w:val="22"/>
                <w:szCs w:val="22"/>
              </w:rPr>
              <w:t>00.00 (</w:t>
            </w:r>
            <w:r w:rsidR="008E0E48" w:rsidRPr="00B57590">
              <w:rPr>
                <w:rFonts w:ascii="Arial" w:eastAsia="Arial Narrow" w:hAnsi="Arial" w:cs="Arial"/>
                <w:color w:val="000000" w:themeColor="text1"/>
                <w:sz w:val="22"/>
                <w:szCs w:val="22"/>
              </w:rPr>
              <w:t xml:space="preserve">dos </w:t>
            </w:r>
            <w:r w:rsidRPr="00B57590">
              <w:rPr>
                <w:rFonts w:ascii="Arial" w:eastAsia="Arial Narrow" w:hAnsi="Arial" w:cs="Arial"/>
                <w:color w:val="000000" w:themeColor="text1"/>
                <w:sz w:val="22"/>
                <w:szCs w:val="22"/>
              </w:rPr>
              <w:t>mil cien</w:t>
            </w:r>
            <w:r w:rsidR="00C0065E" w:rsidRPr="00B57590">
              <w:rPr>
                <w:rFonts w:ascii="Arial" w:eastAsia="Arial Narrow" w:hAnsi="Arial" w:cs="Arial"/>
                <w:color w:val="000000" w:themeColor="text1"/>
                <w:sz w:val="22"/>
                <w:szCs w:val="22"/>
              </w:rPr>
              <w:t xml:space="preserve"> con 00/100 Soles).</w:t>
            </w:r>
          </w:p>
        </w:tc>
      </w:tr>
      <w:tr w:rsidR="00C0065E" w:rsidRPr="00B57590" w14:paraId="73CFA07E" w14:textId="77777777" w:rsidTr="001B5CD4">
        <w:trPr>
          <w:trHeight w:val="252"/>
        </w:trPr>
        <w:tc>
          <w:tcPr>
            <w:tcW w:w="3118" w:type="dxa"/>
            <w:vMerge/>
          </w:tcPr>
          <w:p w14:paraId="50F73237" w14:textId="77777777" w:rsidR="00C0065E" w:rsidRPr="00B57590" w:rsidRDefault="00C0065E" w:rsidP="00C0065E">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364E4591" w14:textId="77777777" w:rsidR="00C0065E" w:rsidRPr="00B57590" w:rsidRDefault="00C0065E" w:rsidP="00C0065E">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7F4CF349" w14:textId="77777777" w:rsidR="00C0065E" w:rsidRPr="00B57590" w:rsidRDefault="00C0065E" w:rsidP="00C0065E">
      <w:pPr>
        <w:spacing w:after="160" w:line="259" w:lineRule="auto"/>
        <w:ind w:left="284"/>
        <w:contextualSpacing/>
        <w:rPr>
          <w:rFonts w:ascii="Arial" w:eastAsia="Times New Roman" w:hAnsi="Arial" w:cs="Arial"/>
          <w:b/>
          <w:sz w:val="22"/>
          <w:szCs w:val="22"/>
          <w:lang w:eastAsia="es-ES"/>
        </w:rPr>
      </w:pPr>
    </w:p>
    <w:p w14:paraId="461E3EEA" w14:textId="77777777" w:rsidR="00C0065E" w:rsidRPr="00B57590" w:rsidRDefault="00C0065E" w:rsidP="00C0065E">
      <w:pPr>
        <w:spacing w:after="160" w:line="259" w:lineRule="auto"/>
        <w:ind w:left="284"/>
        <w:contextualSpacing/>
        <w:rPr>
          <w:rFonts w:ascii="Arial" w:eastAsia="Times New Roman" w:hAnsi="Arial" w:cs="Arial"/>
          <w:b/>
          <w:sz w:val="22"/>
          <w:szCs w:val="22"/>
          <w:lang w:val="es-ES" w:eastAsia="es-ES"/>
        </w:rPr>
      </w:pPr>
    </w:p>
    <w:p w14:paraId="1160798B" w14:textId="77777777" w:rsidR="009B3203" w:rsidRPr="00B57590" w:rsidRDefault="009B3203" w:rsidP="00C0065E">
      <w:pPr>
        <w:spacing w:before="120" w:after="120"/>
        <w:rPr>
          <w:rFonts w:ascii="Arial" w:eastAsia="Arial Narrow" w:hAnsi="Arial" w:cs="Arial"/>
          <w:b/>
          <w:color w:val="000000" w:themeColor="text1"/>
          <w:sz w:val="22"/>
          <w:szCs w:val="22"/>
        </w:rPr>
      </w:pPr>
    </w:p>
    <w:p w14:paraId="3D237781"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14AC5793"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32A84F5C"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7DF955A8"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61581B0B"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0C126F82"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3A4C8107"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23FEC93A"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007A8E31"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78AD924A"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35D20C55"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562FEA06"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0731DD85"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1F0BFC07"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29D061AD" w14:textId="77777777" w:rsidR="009B3203" w:rsidRPr="00B57590" w:rsidRDefault="009B3203" w:rsidP="008C69F2">
      <w:pPr>
        <w:spacing w:before="120" w:after="120"/>
        <w:jc w:val="center"/>
        <w:rPr>
          <w:rFonts w:ascii="Arial" w:eastAsia="Arial Narrow" w:hAnsi="Arial" w:cs="Arial"/>
          <w:b/>
          <w:color w:val="000000" w:themeColor="text1"/>
          <w:sz w:val="22"/>
          <w:szCs w:val="22"/>
        </w:rPr>
      </w:pPr>
    </w:p>
    <w:p w14:paraId="3A3FE81D" w14:textId="5650AE14" w:rsidR="009B3203" w:rsidRPr="00B57590" w:rsidRDefault="009B3203" w:rsidP="008C69F2">
      <w:pPr>
        <w:spacing w:before="120" w:after="120"/>
        <w:jc w:val="center"/>
        <w:rPr>
          <w:rFonts w:ascii="Arial" w:eastAsia="Arial Narrow" w:hAnsi="Arial" w:cs="Arial"/>
          <w:b/>
          <w:color w:val="000000" w:themeColor="text1"/>
          <w:sz w:val="22"/>
          <w:szCs w:val="22"/>
        </w:rPr>
      </w:pPr>
    </w:p>
    <w:p w14:paraId="70331805" w14:textId="732D6116" w:rsidR="00F26819" w:rsidRPr="00B57590" w:rsidRDefault="00F26819" w:rsidP="008C69F2">
      <w:pPr>
        <w:spacing w:before="120" w:after="120"/>
        <w:jc w:val="center"/>
        <w:rPr>
          <w:rFonts w:ascii="Arial" w:eastAsia="Arial Narrow" w:hAnsi="Arial" w:cs="Arial"/>
          <w:b/>
          <w:color w:val="000000" w:themeColor="text1"/>
          <w:sz w:val="22"/>
          <w:szCs w:val="22"/>
        </w:rPr>
      </w:pPr>
    </w:p>
    <w:p w14:paraId="2EF29123" w14:textId="2AB6C734" w:rsidR="00F26819" w:rsidRPr="00B57590" w:rsidRDefault="00F26819" w:rsidP="008C69F2">
      <w:pPr>
        <w:spacing w:before="120" w:after="120"/>
        <w:jc w:val="center"/>
        <w:rPr>
          <w:rFonts w:ascii="Arial" w:eastAsia="Arial Narrow" w:hAnsi="Arial" w:cs="Arial"/>
          <w:b/>
          <w:color w:val="000000" w:themeColor="text1"/>
          <w:sz w:val="22"/>
          <w:szCs w:val="22"/>
        </w:rPr>
      </w:pPr>
    </w:p>
    <w:p w14:paraId="4104E76A" w14:textId="742E98F5" w:rsidR="00F26819" w:rsidRPr="00B57590" w:rsidRDefault="00F26819" w:rsidP="008C69F2">
      <w:pPr>
        <w:spacing w:before="120" w:after="120"/>
        <w:jc w:val="center"/>
        <w:rPr>
          <w:rFonts w:ascii="Arial" w:eastAsia="Arial Narrow" w:hAnsi="Arial" w:cs="Arial"/>
          <w:b/>
          <w:color w:val="000000" w:themeColor="text1"/>
          <w:sz w:val="22"/>
          <w:szCs w:val="22"/>
        </w:rPr>
      </w:pPr>
    </w:p>
    <w:p w14:paraId="3AAEEBD6" w14:textId="639A3BE5" w:rsidR="00F26819" w:rsidRPr="00B57590" w:rsidRDefault="00F26819" w:rsidP="008C69F2">
      <w:pPr>
        <w:spacing w:before="120" w:after="120"/>
        <w:jc w:val="center"/>
        <w:rPr>
          <w:rFonts w:ascii="Arial" w:eastAsia="Arial Narrow" w:hAnsi="Arial" w:cs="Arial"/>
          <w:b/>
          <w:color w:val="000000" w:themeColor="text1"/>
          <w:sz w:val="22"/>
          <w:szCs w:val="22"/>
        </w:rPr>
      </w:pPr>
    </w:p>
    <w:p w14:paraId="2EF8A126" w14:textId="134B0A4C" w:rsidR="00F26819" w:rsidRPr="00B57590" w:rsidRDefault="00F26819" w:rsidP="008C69F2">
      <w:pPr>
        <w:spacing w:before="120" w:after="120"/>
        <w:jc w:val="center"/>
        <w:rPr>
          <w:rFonts w:ascii="Arial" w:eastAsia="Arial Narrow" w:hAnsi="Arial" w:cs="Arial"/>
          <w:b/>
          <w:color w:val="000000" w:themeColor="text1"/>
          <w:sz w:val="22"/>
          <w:szCs w:val="22"/>
        </w:rPr>
      </w:pPr>
    </w:p>
    <w:p w14:paraId="40D6B0C5" w14:textId="07484106" w:rsidR="00F26819" w:rsidRPr="00B57590" w:rsidRDefault="00F26819" w:rsidP="008C69F2">
      <w:pPr>
        <w:spacing w:before="120" w:after="120"/>
        <w:jc w:val="center"/>
        <w:rPr>
          <w:rFonts w:ascii="Arial" w:eastAsia="Arial Narrow" w:hAnsi="Arial" w:cs="Arial"/>
          <w:b/>
          <w:color w:val="000000" w:themeColor="text1"/>
          <w:sz w:val="22"/>
          <w:szCs w:val="22"/>
        </w:rPr>
      </w:pPr>
    </w:p>
    <w:p w14:paraId="79F33348" w14:textId="76CD6D3B" w:rsidR="00F26819" w:rsidRDefault="00F26819" w:rsidP="008C69F2">
      <w:pPr>
        <w:spacing w:before="120" w:after="120"/>
        <w:jc w:val="center"/>
        <w:rPr>
          <w:rFonts w:ascii="Arial" w:eastAsia="Arial Narrow" w:hAnsi="Arial" w:cs="Arial"/>
          <w:b/>
          <w:color w:val="000000" w:themeColor="text1"/>
          <w:sz w:val="22"/>
          <w:szCs w:val="22"/>
        </w:rPr>
      </w:pPr>
    </w:p>
    <w:p w14:paraId="41E45DFB" w14:textId="0F8E6EB4" w:rsidR="008D0085" w:rsidRDefault="008D0085" w:rsidP="008C69F2">
      <w:pPr>
        <w:spacing w:before="120" w:after="120"/>
        <w:jc w:val="center"/>
        <w:rPr>
          <w:rFonts w:ascii="Arial" w:eastAsia="Arial Narrow" w:hAnsi="Arial" w:cs="Arial"/>
          <w:b/>
          <w:color w:val="000000" w:themeColor="text1"/>
          <w:sz w:val="22"/>
          <w:szCs w:val="22"/>
        </w:rPr>
      </w:pPr>
    </w:p>
    <w:p w14:paraId="6639BB84" w14:textId="1E5D5F67" w:rsidR="00AF30A3" w:rsidRDefault="00AF30A3" w:rsidP="008C69F2">
      <w:pPr>
        <w:spacing w:before="120" w:after="120"/>
        <w:jc w:val="center"/>
        <w:rPr>
          <w:rFonts w:ascii="Arial" w:eastAsia="Arial Narrow" w:hAnsi="Arial" w:cs="Arial"/>
          <w:b/>
          <w:color w:val="000000" w:themeColor="text1"/>
          <w:sz w:val="22"/>
          <w:szCs w:val="22"/>
        </w:rPr>
      </w:pPr>
    </w:p>
    <w:p w14:paraId="7F21A584" w14:textId="77777777" w:rsidR="00995A99" w:rsidRPr="00B57590" w:rsidRDefault="00995A99" w:rsidP="008C69F2">
      <w:pPr>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2654E7"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2654E7" w:rsidRPr="00B57590" w:rsidRDefault="002654E7" w:rsidP="002654E7">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46F9179" w14:textId="77777777" w:rsidR="002654E7" w:rsidRPr="000D249F" w:rsidRDefault="002654E7" w:rsidP="002654E7">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72C916B" w14:textId="77777777"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33D39422"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2654E7"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2654E7" w:rsidRPr="00B57590" w:rsidRDefault="002654E7" w:rsidP="002654E7">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2654E7" w:rsidRPr="0050626C" w:rsidRDefault="002654E7" w:rsidP="002654E7">
            <w:pPr>
              <w:tabs>
                <w:tab w:val="left" w:pos="1134"/>
                <w:tab w:val="left" w:pos="1418"/>
              </w:tabs>
              <w:spacing w:before="60" w:after="60"/>
              <w:jc w:val="both"/>
              <w:rPr>
                <w:rFonts w:ascii="Arial" w:hAnsi="Arial" w:cs="Arial"/>
                <w:sz w:val="10"/>
                <w:szCs w:val="22"/>
              </w:rPr>
            </w:pPr>
          </w:p>
          <w:p w14:paraId="1FE6E9E9"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E2852" w14:textId="77777777" w:rsidR="002654E7" w:rsidRPr="000D249F" w:rsidRDefault="002654E7" w:rsidP="002654E7">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5F2DB61E" w14:textId="77777777" w:rsidR="002654E7" w:rsidRDefault="002654E7" w:rsidP="002654E7">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77B07F0D" w14:textId="77777777"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90713FA" w14:textId="77777777" w:rsidR="002654E7" w:rsidRPr="000D249F" w:rsidRDefault="002654E7" w:rsidP="002654E7">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2F963A35"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2654E7"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134F15DA"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2654E7"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95937" w14:textId="77777777"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17C07B49"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2654E7"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2654E7" w:rsidRPr="00B57590" w:rsidRDefault="002654E7" w:rsidP="002654E7">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2654E7" w:rsidRPr="00B57590" w:rsidRDefault="002654E7" w:rsidP="002654E7">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2654E7" w:rsidRPr="0050626C" w:rsidRDefault="002654E7" w:rsidP="002654E7">
            <w:pPr>
              <w:tabs>
                <w:tab w:val="left" w:pos="1134"/>
                <w:tab w:val="left" w:pos="1418"/>
              </w:tabs>
              <w:spacing w:before="60" w:after="60"/>
              <w:rPr>
                <w:rFonts w:ascii="Arial" w:hAnsi="Arial" w:cs="Arial"/>
                <w:sz w:val="6"/>
                <w:szCs w:val="22"/>
              </w:rPr>
            </w:pPr>
          </w:p>
          <w:p w14:paraId="0B93603D" w14:textId="77777777" w:rsidR="002654E7" w:rsidRPr="00B57590" w:rsidRDefault="002654E7" w:rsidP="002654E7">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DCA7" w14:textId="77777777" w:rsidR="002654E7" w:rsidRPr="000D249F" w:rsidRDefault="002654E7" w:rsidP="002654E7">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2791E2D6" w14:textId="77777777" w:rsidR="002654E7" w:rsidRPr="000D249F" w:rsidRDefault="002654E7" w:rsidP="002654E7">
            <w:pPr>
              <w:tabs>
                <w:tab w:val="left" w:pos="1134"/>
                <w:tab w:val="left" w:pos="1418"/>
              </w:tabs>
              <w:spacing w:before="60" w:after="60"/>
              <w:jc w:val="center"/>
              <w:rPr>
                <w:rFonts w:ascii="Arial" w:hAnsi="Arial" w:cs="Arial"/>
                <w:sz w:val="22"/>
                <w:szCs w:val="22"/>
              </w:rPr>
            </w:pPr>
          </w:p>
          <w:p w14:paraId="22B80270" w14:textId="77777777" w:rsidR="002654E7" w:rsidRPr="000D249F" w:rsidRDefault="002654E7" w:rsidP="002654E7">
            <w:pPr>
              <w:tabs>
                <w:tab w:val="left" w:pos="1134"/>
                <w:tab w:val="left" w:pos="1418"/>
              </w:tabs>
              <w:spacing w:before="60" w:after="60"/>
              <w:jc w:val="center"/>
              <w:rPr>
                <w:rFonts w:ascii="Arial" w:hAnsi="Arial" w:cs="Arial"/>
                <w:sz w:val="22"/>
                <w:szCs w:val="22"/>
              </w:rPr>
            </w:pPr>
          </w:p>
          <w:p w14:paraId="08423C3C" w14:textId="77777777" w:rsidR="002654E7" w:rsidRPr="000D249F" w:rsidRDefault="002654E7" w:rsidP="002654E7">
            <w:pPr>
              <w:tabs>
                <w:tab w:val="left" w:pos="1134"/>
                <w:tab w:val="left" w:pos="1418"/>
              </w:tabs>
              <w:spacing w:before="60" w:after="60"/>
              <w:jc w:val="center"/>
              <w:rPr>
                <w:rFonts w:ascii="Arial" w:hAnsi="Arial" w:cs="Arial"/>
                <w:sz w:val="22"/>
                <w:szCs w:val="22"/>
              </w:rPr>
            </w:pPr>
          </w:p>
          <w:p w14:paraId="0473663C" w14:textId="700D9074" w:rsidR="002654E7" w:rsidRPr="000D249F" w:rsidRDefault="002654E7" w:rsidP="002654E7">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2654E7"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618C7AFE" w14:textId="77777777" w:rsidR="002654E7" w:rsidRPr="000D249F" w:rsidRDefault="002654E7" w:rsidP="002654E7">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6557519D" w:rsidR="002654E7" w:rsidRPr="000D249F" w:rsidRDefault="002654E7" w:rsidP="002654E7">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2654E7"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2654E7" w:rsidRPr="00B57590" w:rsidRDefault="002654E7" w:rsidP="002654E7">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A47DF43" w:rsidR="002654E7" w:rsidRPr="000D249F" w:rsidRDefault="002654E7" w:rsidP="002654E7">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2654E7"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2654E7" w:rsidRPr="00B57590" w:rsidRDefault="002654E7" w:rsidP="002654E7">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2E2D8047" w14:textId="77777777" w:rsidR="002654E7" w:rsidRPr="000D249F" w:rsidRDefault="002654E7" w:rsidP="002654E7">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229EEA01" w:rsidR="002654E7" w:rsidRPr="00B57590" w:rsidRDefault="002654E7" w:rsidP="002654E7">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2654E7" w:rsidRPr="00B57590" w:rsidRDefault="002654E7" w:rsidP="002654E7">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D076"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14B2B"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6688"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DB1A3"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980674C"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78D24C2"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BE24954"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5655E33"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7BB8033E"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764A3"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3FC7A27"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0269"/>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684"/>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0452"/>
    <w:rsid w:val="001C446B"/>
    <w:rsid w:val="001C66E2"/>
    <w:rsid w:val="001D0984"/>
    <w:rsid w:val="001D2119"/>
    <w:rsid w:val="001D617E"/>
    <w:rsid w:val="001D68E8"/>
    <w:rsid w:val="001D7ABE"/>
    <w:rsid w:val="001E61C1"/>
    <w:rsid w:val="001F0397"/>
    <w:rsid w:val="001F662A"/>
    <w:rsid w:val="002057BE"/>
    <w:rsid w:val="00225BEC"/>
    <w:rsid w:val="00232AF6"/>
    <w:rsid w:val="00233317"/>
    <w:rsid w:val="00241E9A"/>
    <w:rsid w:val="0024606F"/>
    <w:rsid w:val="0025135D"/>
    <w:rsid w:val="002654E7"/>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B74E0"/>
    <w:rsid w:val="004C119B"/>
    <w:rsid w:val="004C3C83"/>
    <w:rsid w:val="004E5962"/>
    <w:rsid w:val="004F3DE2"/>
    <w:rsid w:val="004F602D"/>
    <w:rsid w:val="0050626C"/>
    <w:rsid w:val="00523B78"/>
    <w:rsid w:val="005305CA"/>
    <w:rsid w:val="005330E8"/>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08941150">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6630-432C-4EB6-9B21-64500088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5132</Words>
  <Characters>29256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2021-04-28T15:19:00Z</dcterms:created>
  <dcterms:modified xsi:type="dcterms:W3CDTF">2021-04-30T15:22:00Z</dcterms:modified>
</cp:coreProperties>
</file>