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412372" w:rsidRDefault="00412372" w:rsidP="00412372">
      <w:pPr>
        <w:tabs>
          <w:tab w:val="left" w:pos="1134"/>
          <w:tab w:val="left" w:pos="1418"/>
        </w:tabs>
        <w:spacing w:line="276" w:lineRule="auto"/>
        <w:jc w:val="center"/>
        <w:rPr>
          <w:rFonts w:ascii="Arial Narrow" w:eastAsia="Arial Narrow" w:hAnsi="Arial Narrow" w:cs="Arial Narrow"/>
          <w:b/>
          <w:color w:val="000000"/>
        </w:rPr>
      </w:pPr>
      <w:bookmarkStart w:id="0" w:name="_GoBack"/>
      <w:bookmarkEnd w:id="0"/>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10</w:t>
      </w:r>
    </w:p>
    <w:p w:rsidR="00412372" w:rsidRDefault="00412372" w:rsidP="00412372">
      <w:pPr>
        <w:jc w:val="center"/>
        <w:rPr>
          <w:rFonts w:ascii="Arial Narrow" w:eastAsia="Arial Narrow" w:hAnsi="Arial Narrow" w:cs="Arial Narrow"/>
          <w:b/>
          <w:color w:val="000000"/>
        </w:rPr>
      </w:pPr>
      <w:r>
        <w:rPr>
          <w:rFonts w:ascii="Arial Narrow" w:eastAsia="Arial Narrow" w:hAnsi="Arial Narrow" w:cs="Arial Narrow"/>
          <w:b/>
          <w:color w:val="000000"/>
        </w:rPr>
        <w:t>UN (01) PERSONA PARA GUARDIANIA PARA EL HOGAR REFUGIO TEMPORAL “RENACE LA ESPERANZA - HUAMACHUCO”, PARA LA GERENCIA DE DESARROLLO SOCIAL</w:t>
      </w:r>
    </w:p>
    <w:p w:rsidR="00412372" w:rsidRDefault="00412372" w:rsidP="00412372">
      <w:pPr>
        <w:jc w:val="both"/>
        <w:rPr>
          <w:rFonts w:ascii="Arial Narrow" w:eastAsia="Arial Narrow" w:hAnsi="Arial Narrow" w:cs="Arial Narrow"/>
          <w:b/>
          <w:color w:val="000000"/>
        </w:rPr>
      </w:pPr>
    </w:p>
    <w:p w:rsidR="00412372" w:rsidRDefault="00412372" w:rsidP="00412372">
      <w:pPr>
        <w:numPr>
          <w:ilvl w:val="0"/>
          <w:numId w:val="12"/>
        </w:numPr>
        <w:pBdr>
          <w:top w:val="nil"/>
          <w:left w:val="nil"/>
          <w:bottom w:val="nil"/>
          <w:right w:val="nil"/>
          <w:between w:val="nil"/>
        </w:pBdr>
        <w:spacing w:line="480" w:lineRule="auto"/>
        <w:ind w:left="284" w:hanging="284"/>
        <w:jc w:val="both"/>
        <w:rPr>
          <w:rFonts w:ascii="Arial Narrow" w:eastAsia="Arial Narrow" w:hAnsi="Arial Narrow" w:cs="Arial Narrow"/>
          <w:b/>
        </w:rPr>
      </w:pPr>
      <w:r>
        <w:rPr>
          <w:rFonts w:ascii="Arial Narrow" w:eastAsia="Arial Narrow" w:hAnsi="Arial Narrow" w:cs="Arial Narrow"/>
          <w:b/>
          <w:color w:val="000000"/>
        </w:rPr>
        <w:t>PERFIL DEL PUESTO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4"/>
        <w:gridCol w:w="6000"/>
      </w:tblGrid>
      <w:tr w:rsidR="00412372" w:rsidTr="00A86E01">
        <w:tc>
          <w:tcPr>
            <w:tcW w:w="2494" w:type="dxa"/>
            <w:shd w:val="clear" w:color="auto" w:fill="auto"/>
          </w:tcPr>
          <w:p w:rsidR="00412372" w:rsidRDefault="00412372" w:rsidP="00A86E01">
            <w:pPr>
              <w:rPr>
                <w:rFonts w:ascii="Arial Narrow" w:eastAsia="Arial Narrow" w:hAnsi="Arial Narrow" w:cs="Arial Narrow"/>
              </w:rPr>
            </w:pPr>
            <w:r>
              <w:rPr>
                <w:rFonts w:ascii="Arial Narrow" w:eastAsia="Arial Narrow" w:hAnsi="Arial Narrow" w:cs="Arial Narrow"/>
              </w:rPr>
              <w:t>REQUISITOS</w:t>
            </w:r>
          </w:p>
        </w:tc>
        <w:tc>
          <w:tcPr>
            <w:tcW w:w="6000" w:type="dxa"/>
            <w:shd w:val="clear" w:color="auto" w:fill="auto"/>
          </w:tcPr>
          <w:p w:rsidR="00412372" w:rsidRDefault="00412372" w:rsidP="00A86E01">
            <w:pPr>
              <w:rPr>
                <w:rFonts w:ascii="Arial Narrow" w:eastAsia="Arial Narrow" w:hAnsi="Arial Narrow" w:cs="Arial Narrow"/>
              </w:rPr>
            </w:pPr>
            <w:r>
              <w:rPr>
                <w:rFonts w:ascii="Arial Narrow" w:eastAsia="Arial Narrow" w:hAnsi="Arial Narrow" w:cs="Arial Narrow"/>
              </w:rPr>
              <w:t>DETALLE</w:t>
            </w:r>
          </w:p>
        </w:tc>
      </w:tr>
      <w:tr w:rsidR="00412372" w:rsidTr="00A86E01">
        <w:tc>
          <w:tcPr>
            <w:tcW w:w="2494" w:type="dxa"/>
            <w:shd w:val="clear" w:color="auto" w:fill="auto"/>
          </w:tcPr>
          <w:p w:rsidR="00412372" w:rsidRDefault="00412372" w:rsidP="00A86E01">
            <w:pPr>
              <w:rPr>
                <w:rFonts w:ascii="Arial Narrow" w:eastAsia="Arial Narrow" w:hAnsi="Arial Narrow" w:cs="Arial Narrow"/>
              </w:rPr>
            </w:pPr>
            <w:proofErr w:type="gramStart"/>
            <w:r>
              <w:rPr>
                <w:rFonts w:ascii="Arial Narrow" w:eastAsia="Arial Narrow" w:hAnsi="Arial Narrow" w:cs="Arial Narrow"/>
              </w:rPr>
              <w:t>a)Experiencia</w:t>
            </w:r>
            <w:proofErr w:type="gramEnd"/>
          </w:p>
        </w:tc>
        <w:tc>
          <w:tcPr>
            <w:tcW w:w="6000" w:type="dxa"/>
            <w:shd w:val="clear" w:color="auto" w:fill="auto"/>
          </w:tcPr>
          <w:p w:rsidR="00412372" w:rsidRDefault="00412372" w:rsidP="00A86E01">
            <w:pPr>
              <w:rPr>
                <w:rFonts w:ascii="Arial Narrow" w:eastAsia="Arial Narrow" w:hAnsi="Arial Narrow" w:cs="Arial Narrow"/>
              </w:rPr>
            </w:pPr>
            <w:r>
              <w:rPr>
                <w:rFonts w:ascii="Arial Narrow" w:eastAsia="Arial Narrow" w:hAnsi="Arial Narrow" w:cs="Arial Narrow"/>
              </w:rPr>
              <w:t>- Experiencia Laboral general no menor de un (01) año en el sector público y/o privada.</w:t>
            </w:r>
          </w:p>
        </w:tc>
      </w:tr>
      <w:tr w:rsidR="00412372" w:rsidTr="00A86E01">
        <w:tc>
          <w:tcPr>
            <w:tcW w:w="2494" w:type="dxa"/>
            <w:shd w:val="clear" w:color="auto" w:fill="auto"/>
          </w:tcPr>
          <w:p w:rsidR="00412372" w:rsidRDefault="00412372" w:rsidP="00A86E01">
            <w:pPr>
              <w:rPr>
                <w:rFonts w:ascii="Arial Narrow" w:eastAsia="Arial Narrow" w:hAnsi="Arial Narrow" w:cs="Arial Narrow"/>
              </w:rPr>
            </w:pPr>
            <w:r>
              <w:rPr>
                <w:rFonts w:ascii="Arial Narrow" w:eastAsia="Arial Narrow" w:hAnsi="Arial Narrow" w:cs="Arial Narrow"/>
              </w:rPr>
              <w:t>b) Competencia</w:t>
            </w:r>
          </w:p>
        </w:tc>
        <w:tc>
          <w:tcPr>
            <w:tcW w:w="6000" w:type="dxa"/>
            <w:shd w:val="clear" w:color="auto" w:fill="auto"/>
          </w:tcPr>
          <w:p w:rsidR="00412372" w:rsidRDefault="00412372" w:rsidP="00A86E01">
            <w:pPr>
              <w:rPr>
                <w:rFonts w:ascii="Arial Narrow" w:eastAsia="Arial Narrow" w:hAnsi="Arial Narrow" w:cs="Arial Narrow"/>
              </w:rPr>
            </w:pPr>
            <w:r>
              <w:rPr>
                <w:rFonts w:ascii="Arial Narrow" w:eastAsia="Arial Narrow" w:hAnsi="Arial Narrow" w:cs="Arial Narrow"/>
              </w:rPr>
              <w:t>- Actitud proactiva.</w:t>
            </w:r>
          </w:p>
          <w:p w:rsidR="00412372" w:rsidRDefault="00412372" w:rsidP="00A86E01">
            <w:pPr>
              <w:rPr>
                <w:rFonts w:ascii="Arial Narrow" w:eastAsia="Arial Narrow" w:hAnsi="Arial Narrow" w:cs="Arial Narrow"/>
              </w:rPr>
            </w:pPr>
            <w:r>
              <w:rPr>
                <w:rFonts w:ascii="Arial Narrow" w:eastAsia="Arial Narrow" w:hAnsi="Arial Narrow" w:cs="Arial Narrow"/>
              </w:rPr>
              <w:t>- Responsabilidad en el trabajo</w:t>
            </w:r>
          </w:p>
          <w:p w:rsidR="00412372" w:rsidRDefault="00412372" w:rsidP="00A86E01">
            <w:pPr>
              <w:rPr>
                <w:rFonts w:ascii="Arial Narrow" w:eastAsia="Arial Narrow" w:hAnsi="Arial Narrow" w:cs="Arial Narrow"/>
              </w:rPr>
            </w:pPr>
            <w:r>
              <w:rPr>
                <w:rFonts w:ascii="Arial Narrow" w:eastAsia="Arial Narrow" w:hAnsi="Arial Narrow" w:cs="Arial Narrow"/>
              </w:rPr>
              <w:t>- Capacidad para trabajar en equipo</w:t>
            </w:r>
          </w:p>
          <w:p w:rsidR="00412372" w:rsidRDefault="00412372" w:rsidP="00A86E01">
            <w:pPr>
              <w:rPr>
                <w:rFonts w:ascii="Arial Narrow" w:eastAsia="Arial Narrow" w:hAnsi="Arial Narrow" w:cs="Arial Narrow"/>
              </w:rPr>
            </w:pPr>
            <w:r>
              <w:rPr>
                <w:rFonts w:ascii="Arial Narrow" w:eastAsia="Arial Narrow" w:hAnsi="Arial Narrow" w:cs="Arial Narrow"/>
              </w:rPr>
              <w:t xml:space="preserve">- Excelentes relaciones humanas </w:t>
            </w:r>
          </w:p>
          <w:p w:rsidR="00412372" w:rsidRDefault="00412372" w:rsidP="00A86E01">
            <w:pPr>
              <w:rPr>
                <w:rFonts w:ascii="Arial Narrow" w:eastAsia="Arial Narrow" w:hAnsi="Arial Narrow" w:cs="Arial Narrow"/>
              </w:rPr>
            </w:pPr>
            <w:r>
              <w:rPr>
                <w:rFonts w:ascii="Arial Narrow" w:eastAsia="Arial Narrow" w:hAnsi="Arial Narrow" w:cs="Arial Narrow"/>
              </w:rPr>
              <w:t>- Dedicación y esfuerzo para el logro de metas y objetivos</w:t>
            </w:r>
          </w:p>
          <w:p w:rsidR="00412372" w:rsidRDefault="00412372" w:rsidP="00A86E01">
            <w:pPr>
              <w:rPr>
                <w:rFonts w:ascii="Arial Narrow" w:eastAsia="Arial Narrow" w:hAnsi="Arial Narrow" w:cs="Arial Narrow"/>
              </w:rPr>
            </w:pPr>
            <w:r>
              <w:rPr>
                <w:rFonts w:ascii="Arial Narrow" w:eastAsia="Arial Narrow" w:hAnsi="Arial Narrow" w:cs="Arial Narrow"/>
              </w:rPr>
              <w:t>- Discreto y Responsable</w:t>
            </w:r>
          </w:p>
        </w:tc>
      </w:tr>
      <w:tr w:rsidR="00412372" w:rsidTr="00A86E01">
        <w:trPr>
          <w:trHeight w:val="907"/>
        </w:trPr>
        <w:tc>
          <w:tcPr>
            <w:tcW w:w="2494" w:type="dxa"/>
            <w:shd w:val="clear" w:color="auto" w:fill="auto"/>
          </w:tcPr>
          <w:p w:rsidR="00412372" w:rsidRDefault="00412372" w:rsidP="00A86E01">
            <w:pPr>
              <w:rPr>
                <w:rFonts w:ascii="Arial Narrow" w:eastAsia="Arial Narrow" w:hAnsi="Arial Narrow" w:cs="Arial Narrow"/>
              </w:rPr>
            </w:pPr>
            <w:r>
              <w:rPr>
                <w:rFonts w:ascii="Arial Narrow" w:eastAsia="Arial Narrow" w:hAnsi="Arial Narrow" w:cs="Arial Narrow"/>
              </w:rPr>
              <w:t>c) Formación Académica, grado académico, y/o nivel de estudios</w:t>
            </w:r>
          </w:p>
        </w:tc>
        <w:tc>
          <w:tcPr>
            <w:tcW w:w="6000" w:type="dxa"/>
            <w:shd w:val="clear" w:color="auto" w:fill="auto"/>
          </w:tcPr>
          <w:p w:rsidR="00412372" w:rsidRDefault="00412372" w:rsidP="00A86E01">
            <w:pPr>
              <w:rPr>
                <w:rFonts w:ascii="Arial Narrow" w:eastAsia="Arial Narrow" w:hAnsi="Arial Narrow" w:cs="Arial Narrow"/>
              </w:rPr>
            </w:pPr>
          </w:p>
          <w:p w:rsidR="00412372" w:rsidRPr="00BE40EF" w:rsidRDefault="00412372" w:rsidP="00412372">
            <w:pPr>
              <w:pStyle w:val="Prrafodelista"/>
              <w:numPr>
                <w:ilvl w:val="0"/>
                <w:numId w:val="28"/>
              </w:numPr>
              <w:ind w:left="200" w:hanging="200"/>
              <w:rPr>
                <w:rFonts w:ascii="Arial Narrow" w:eastAsia="Arial Narrow" w:hAnsi="Arial Narrow" w:cs="Arial Narrow"/>
              </w:rPr>
            </w:pPr>
            <w:r w:rsidRPr="00BE40EF">
              <w:rPr>
                <w:rFonts w:ascii="Arial Narrow" w:eastAsia="Arial Narrow" w:hAnsi="Arial Narrow" w:cs="Arial Narrow"/>
              </w:rPr>
              <w:t>Secundaria completa</w:t>
            </w:r>
          </w:p>
        </w:tc>
      </w:tr>
      <w:tr w:rsidR="00412372" w:rsidTr="00A86E01">
        <w:tc>
          <w:tcPr>
            <w:tcW w:w="2494" w:type="dxa"/>
            <w:shd w:val="clear" w:color="auto" w:fill="auto"/>
          </w:tcPr>
          <w:p w:rsidR="00412372" w:rsidRDefault="00412372" w:rsidP="00A86E01">
            <w:pPr>
              <w:rPr>
                <w:rFonts w:ascii="Arial Narrow" w:eastAsia="Arial Narrow" w:hAnsi="Arial Narrow" w:cs="Arial Narrow"/>
              </w:rPr>
            </w:pPr>
            <w:r>
              <w:rPr>
                <w:rFonts w:ascii="Arial Narrow" w:eastAsia="Arial Narrow" w:hAnsi="Arial Narrow" w:cs="Arial Narrow"/>
              </w:rPr>
              <w:t xml:space="preserve">Requisitos para el puesto y/o cargo: </w:t>
            </w:r>
          </w:p>
        </w:tc>
        <w:tc>
          <w:tcPr>
            <w:tcW w:w="6000" w:type="dxa"/>
            <w:shd w:val="clear" w:color="auto" w:fill="auto"/>
          </w:tcPr>
          <w:p w:rsidR="00412372" w:rsidRPr="00BE40EF" w:rsidRDefault="00412372" w:rsidP="00A86E01">
            <w:pPr>
              <w:rPr>
                <w:rFonts w:ascii="Arial Narrow" w:eastAsia="Arial Narrow" w:hAnsi="Arial Narrow" w:cs="Arial Narrow"/>
                <w:b/>
              </w:rPr>
            </w:pPr>
            <w:r w:rsidRPr="00BE40EF">
              <w:rPr>
                <w:rFonts w:ascii="Arial Narrow" w:eastAsia="Arial Narrow" w:hAnsi="Arial Narrow" w:cs="Arial Narrow"/>
                <w:b/>
              </w:rPr>
              <w:t>Indispensables.</w:t>
            </w:r>
          </w:p>
          <w:p w:rsidR="00412372" w:rsidRDefault="00412372" w:rsidP="00412372">
            <w:pPr>
              <w:pStyle w:val="Prrafodelista"/>
              <w:numPr>
                <w:ilvl w:val="0"/>
                <w:numId w:val="28"/>
              </w:numPr>
              <w:ind w:left="200" w:hanging="200"/>
              <w:rPr>
                <w:rFonts w:ascii="Arial Narrow" w:eastAsia="Arial Narrow" w:hAnsi="Arial Narrow" w:cs="Arial Narrow"/>
              </w:rPr>
            </w:pPr>
            <w:r w:rsidRPr="00BE40EF">
              <w:rPr>
                <w:rFonts w:ascii="Arial Narrow" w:eastAsia="Arial Narrow" w:hAnsi="Arial Narrow" w:cs="Arial Narrow"/>
              </w:rPr>
              <w:t xml:space="preserve">Conocimiento en seguridad </w:t>
            </w:r>
          </w:p>
          <w:p w:rsidR="00412372" w:rsidRDefault="00412372" w:rsidP="00412372">
            <w:pPr>
              <w:pStyle w:val="Prrafodelista"/>
              <w:numPr>
                <w:ilvl w:val="0"/>
                <w:numId w:val="28"/>
              </w:numPr>
              <w:ind w:left="200" w:hanging="200"/>
              <w:rPr>
                <w:rFonts w:ascii="Arial Narrow" w:eastAsia="Arial Narrow" w:hAnsi="Arial Narrow" w:cs="Arial Narrow"/>
              </w:rPr>
            </w:pPr>
            <w:r w:rsidRPr="00BE40EF">
              <w:rPr>
                <w:rFonts w:ascii="Arial Narrow" w:eastAsia="Arial Narrow" w:hAnsi="Arial Narrow" w:cs="Arial Narrow"/>
              </w:rPr>
              <w:t>Capacidad física y psicológica (acreditado)</w:t>
            </w:r>
          </w:p>
          <w:p w:rsidR="00412372" w:rsidRDefault="00412372" w:rsidP="00412372">
            <w:pPr>
              <w:pStyle w:val="Prrafodelista"/>
              <w:numPr>
                <w:ilvl w:val="0"/>
                <w:numId w:val="28"/>
              </w:numPr>
              <w:ind w:left="200" w:hanging="200"/>
              <w:rPr>
                <w:rFonts w:ascii="Arial Narrow" w:eastAsia="Arial Narrow" w:hAnsi="Arial Narrow" w:cs="Arial Narrow"/>
              </w:rPr>
            </w:pPr>
            <w:r w:rsidRPr="00BE40EF">
              <w:rPr>
                <w:rFonts w:ascii="Arial Narrow" w:eastAsia="Arial Narrow" w:hAnsi="Arial Narrow" w:cs="Arial Narrow"/>
              </w:rPr>
              <w:t>No tener antecedentes penales, judiciales y policiales (acreditado)</w:t>
            </w:r>
          </w:p>
          <w:p w:rsidR="00412372" w:rsidRPr="00BE40EF" w:rsidRDefault="00412372" w:rsidP="00412372">
            <w:pPr>
              <w:pStyle w:val="Prrafodelista"/>
              <w:numPr>
                <w:ilvl w:val="0"/>
                <w:numId w:val="28"/>
              </w:numPr>
              <w:ind w:left="200" w:hanging="200"/>
              <w:rPr>
                <w:rFonts w:ascii="Arial Narrow" w:eastAsia="Arial Narrow" w:hAnsi="Arial Narrow" w:cs="Arial Narrow"/>
              </w:rPr>
            </w:pPr>
            <w:r w:rsidRPr="00BE40EF">
              <w:rPr>
                <w:rFonts w:ascii="Arial Narrow" w:eastAsia="Arial Narrow" w:hAnsi="Arial Narrow" w:cs="Arial Narrow"/>
              </w:rPr>
              <w:lastRenderedPageBreak/>
              <w:t>No estar en el Registro de deudores alimentarios (REDAM), (declaración jurada)</w:t>
            </w:r>
          </w:p>
        </w:tc>
      </w:tr>
    </w:tbl>
    <w:p w:rsidR="00412372" w:rsidRDefault="00412372" w:rsidP="00412372">
      <w:pPr>
        <w:rPr>
          <w:rFonts w:ascii="Arial Narrow" w:eastAsia="Arial Narrow" w:hAnsi="Arial Narrow" w:cs="Arial Narrow"/>
        </w:rPr>
      </w:pPr>
    </w:p>
    <w:p w:rsidR="00412372" w:rsidRDefault="00412372" w:rsidP="00412372">
      <w:pPr>
        <w:numPr>
          <w:ilvl w:val="0"/>
          <w:numId w:val="12"/>
        </w:numPr>
        <w:pBdr>
          <w:top w:val="nil"/>
          <w:left w:val="nil"/>
          <w:bottom w:val="nil"/>
          <w:right w:val="nil"/>
          <w:between w:val="nil"/>
        </w:pBdr>
        <w:spacing w:line="276" w:lineRule="auto"/>
        <w:ind w:left="284" w:hanging="284"/>
        <w:jc w:val="both"/>
        <w:rPr>
          <w:rFonts w:ascii="Arial Narrow" w:eastAsia="Arial Narrow" w:hAnsi="Arial Narrow" w:cs="Arial Narrow"/>
          <w:b/>
        </w:rPr>
      </w:pPr>
      <w:r>
        <w:rPr>
          <w:rFonts w:ascii="Arial Narrow" w:eastAsia="Arial Narrow" w:hAnsi="Arial Narrow" w:cs="Arial Narrow"/>
          <w:b/>
          <w:color w:val="000000"/>
        </w:rPr>
        <w:t>CARACTERISTICAS DEL PUESTO:</w:t>
      </w:r>
    </w:p>
    <w:p w:rsidR="00412372" w:rsidRDefault="00412372" w:rsidP="00412372">
      <w:pPr>
        <w:pBdr>
          <w:top w:val="nil"/>
          <w:left w:val="nil"/>
          <w:bottom w:val="nil"/>
          <w:right w:val="nil"/>
          <w:between w:val="nil"/>
        </w:pBdr>
        <w:spacing w:line="276" w:lineRule="auto"/>
        <w:ind w:left="992" w:hanging="708"/>
        <w:rPr>
          <w:rFonts w:ascii="Arial Narrow" w:eastAsia="Arial Narrow" w:hAnsi="Arial Narrow" w:cs="Arial Narrow"/>
          <w:color w:val="000000"/>
        </w:rPr>
      </w:pPr>
      <w:r>
        <w:rPr>
          <w:rFonts w:ascii="Arial Narrow" w:eastAsia="Arial Narrow" w:hAnsi="Arial Narrow" w:cs="Arial Narrow"/>
          <w:color w:val="000000"/>
        </w:rPr>
        <w:t>Principales funciones a desarrollar:</w:t>
      </w:r>
    </w:p>
    <w:p w:rsidR="00412372" w:rsidRPr="004470AA" w:rsidRDefault="00412372" w:rsidP="00412372">
      <w:pPr>
        <w:pBdr>
          <w:top w:val="nil"/>
          <w:left w:val="nil"/>
          <w:bottom w:val="nil"/>
          <w:right w:val="nil"/>
          <w:between w:val="nil"/>
        </w:pBdr>
        <w:ind w:left="1080" w:hanging="708"/>
        <w:rPr>
          <w:rFonts w:ascii="Arial Narrow" w:eastAsia="Arial Narrow" w:hAnsi="Arial Narrow" w:cs="Arial Narrow"/>
          <w:color w:val="000000"/>
          <w:sz w:val="14"/>
        </w:rPr>
      </w:pPr>
    </w:p>
    <w:p w:rsidR="00412372" w:rsidRDefault="00412372" w:rsidP="00412372">
      <w:pPr>
        <w:numPr>
          <w:ilvl w:val="0"/>
          <w:numId w:val="18"/>
        </w:numPr>
        <w:spacing w:line="276" w:lineRule="auto"/>
        <w:ind w:left="993"/>
        <w:jc w:val="both"/>
      </w:pPr>
      <w:r>
        <w:rPr>
          <w:rFonts w:ascii="Arial Narrow" w:eastAsia="Arial Narrow" w:hAnsi="Arial Narrow" w:cs="Arial Narrow"/>
        </w:rPr>
        <w:t>Responsable de velar por la seguridad de las personas albergadas patrimonio en instalaciones del hogar.</w:t>
      </w:r>
    </w:p>
    <w:p w:rsidR="00412372" w:rsidRDefault="00412372" w:rsidP="00412372">
      <w:pPr>
        <w:numPr>
          <w:ilvl w:val="0"/>
          <w:numId w:val="18"/>
        </w:numPr>
        <w:spacing w:line="276" w:lineRule="auto"/>
        <w:ind w:left="993"/>
        <w:jc w:val="both"/>
      </w:pPr>
      <w:r>
        <w:rPr>
          <w:rFonts w:ascii="Arial Narrow" w:eastAsia="Arial Narrow" w:hAnsi="Arial Narrow" w:cs="Arial Narrow"/>
        </w:rPr>
        <w:t>Control de entrada y salida de las personas albergadas en el hogar.</w:t>
      </w:r>
    </w:p>
    <w:p w:rsidR="00412372" w:rsidRDefault="00412372" w:rsidP="00412372">
      <w:pPr>
        <w:numPr>
          <w:ilvl w:val="0"/>
          <w:numId w:val="18"/>
        </w:numPr>
        <w:spacing w:line="276" w:lineRule="auto"/>
        <w:ind w:left="993"/>
        <w:jc w:val="both"/>
      </w:pPr>
      <w:r>
        <w:rPr>
          <w:rFonts w:ascii="Arial Narrow" w:eastAsia="Arial Narrow" w:hAnsi="Arial Narrow" w:cs="Arial Narrow"/>
        </w:rPr>
        <w:t>Resguardar la seguridad e integridad de las personas albergadas en el hogar.</w:t>
      </w:r>
    </w:p>
    <w:p w:rsidR="00412372" w:rsidRDefault="00412372" w:rsidP="00412372">
      <w:pPr>
        <w:numPr>
          <w:ilvl w:val="0"/>
          <w:numId w:val="18"/>
        </w:numPr>
        <w:spacing w:line="276" w:lineRule="auto"/>
        <w:ind w:left="993"/>
        <w:jc w:val="both"/>
      </w:pPr>
      <w:r>
        <w:rPr>
          <w:rFonts w:ascii="Arial Narrow" w:eastAsia="Arial Narrow" w:hAnsi="Arial Narrow" w:cs="Arial Narrow"/>
        </w:rPr>
        <w:t>No permitir el ingreso de personas ajenas, sin autorización de la encargada del hogar.</w:t>
      </w:r>
    </w:p>
    <w:p w:rsidR="00412372" w:rsidRDefault="00412372" w:rsidP="00412372">
      <w:pPr>
        <w:numPr>
          <w:ilvl w:val="0"/>
          <w:numId w:val="18"/>
        </w:numPr>
        <w:spacing w:line="276" w:lineRule="auto"/>
        <w:ind w:left="993"/>
        <w:jc w:val="both"/>
      </w:pPr>
      <w:r>
        <w:rPr>
          <w:rFonts w:ascii="Arial Narrow" w:eastAsia="Arial Narrow" w:hAnsi="Arial Narrow" w:cs="Arial Narrow"/>
        </w:rPr>
        <w:t xml:space="preserve">Realizar recorridos constantes por el hogar, respetando la privacidad </w:t>
      </w:r>
      <w:proofErr w:type="gramStart"/>
      <w:r>
        <w:rPr>
          <w:rFonts w:ascii="Arial Narrow" w:eastAsia="Arial Narrow" w:hAnsi="Arial Narrow" w:cs="Arial Narrow"/>
        </w:rPr>
        <w:t>de las personal</w:t>
      </w:r>
      <w:proofErr w:type="gramEnd"/>
      <w:r>
        <w:rPr>
          <w:rFonts w:ascii="Arial Narrow" w:eastAsia="Arial Narrow" w:hAnsi="Arial Narrow" w:cs="Arial Narrow"/>
        </w:rPr>
        <w:t xml:space="preserve"> albergadas en el hogar.</w:t>
      </w:r>
    </w:p>
    <w:p w:rsidR="00412372" w:rsidRDefault="00412372" w:rsidP="00412372">
      <w:pPr>
        <w:numPr>
          <w:ilvl w:val="0"/>
          <w:numId w:val="18"/>
        </w:numPr>
        <w:spacing w:line="276" w:lineRule="auto"/>
        <w:ind w:left="993"/>
        <w:jc w:val="both"/>
      </w:pPr>
      <w:r>
        <w:rPr>
          <w:rFonts w:ascii="Arial Narrow" w:eastAsia="Arial Narrow" w:hAnsi="Arial Narrow" w:cs="Arial Narrow"/>
        </w:rPr>
        <w:t>Verificar la condición del cerco perimétrico delantera y trasera.</w:t>
      </w:r>
    </w:p>
    <w:p w:rsidR="00412372" w:rsidRDefault="00412372" w:rsidP="00412372">
      <w:pPr>
        <w:numPr>
          <w:ilvl w:val="0"/>
          <w:numId w:val="18"/>
        </w:numPr>
        <w:spacing w:line="276" w:lineRule="auto"/>
        <w:ind w:left="993"/>
        <w:jc w:val="both"/>
      </w:pPr>
      <w:r>
        <w:rPr>
          <w:rFonts w:ascii="Arial Narrow" w:eastAsia="Arial Narrow" w:hAnsi="Arial Narrow" w:cs="Arial Narrow"/>
        </w:rPr>
        <w:t>Revisar que las puertas y ventanas estén completamente cerradas.</w:t>
      </w:r>
    </w:p>
    <w:p w:rsidR="00412372" w:rsidRPr="00251022" w:rsidRDefault="00412372" w:rsidP="00412372">
      <w:pPr>
        <w:numPr>
          <w:ilvl w:val="0"/>
          <w:numId w:val="18"/>
        </w:numPr>
        <w:spacing w:line="259" w:lineRule="auto"/>
        <w:ind w:left="993"/>
        <w:jc w:val="both"/>
        <w:rPr>
          <w:color w:val="000000"/>
        </w:rPr>
      </w:pPr>
      <w:r>
        <w:rPr>
          <w:rFonts w:ascii="Arial Narrow" w:eastAsia="Arial Narrow" w:hAnsi="Arial Narrow" w:cs="Arial Narrow"/>
        </w:rPr>
        <w:t>Ante cualquier signo que ponga en riesgo la seguridad de las personas albergadas, poner en conocimiento de la encargada del hogar, a la PNP-HCO o al serenazgo.</w:t>
      </w:r>
    </w:p>
    <w:p w:rsidR="00412372" w:rsidRPr="00251022" w:rsidRDefault="00412372" w:rsidP="00412372">
      <w:pPr>
        <w:numPr>
          <w:ilvl w:val="0"/>
          <w:numId w:val="18"/>
        </w:numPr>
        <w:spacing w:line="259" w:lineRule="auto"/>
        <w:ind w:left="993"/>
        <w:jc w:val="both"/>
        <w:rPr>
          <w:color w:val="000000"/>
        </w:rPr>
      </w:pPr>
      <w:r>
        <w:rPr>
          <w:rFonts w:ascii="Arial Narrow" w:eastAsia="Arial Narrow" w:hAnsi="Arial Narrow" w:cs="Arial Narrow"/>
        </w:rPr>
        <w:t>Mantener una conducta ética en cada una de sus funciones</w:t>
      </w:r>
    </w:p>
    <w:p w:rsidR="00412372" w:rsidRPr="00251022" w:rsidRDefault="00412372" w:rsidP="00412372">
      <w:pPr>
        <w:numPr>
          <w:ilvl w:val="0"/>
          <w:numId w:val="18"/>
        </w:numPr>
        <w:spacing w:line="259" w:lineRule="auto"/>
        <w:ind w:left="993"/>
        <w:jc w:val="both"/>
        <w:rPr>
          <w:color w:val="000000"/>
        </w:rPr>
      </w:pPr>
      <w:r>
        <w:rPr>
          <w:rFonts w:ascii="Arial Narrow" w:eastAsia="Arial Narrow" w:hAnsi="Arial Narrow" w:cs="Arial Narrow"/>
        </w:rPr>
        <w:t xml:space="preserve">Adecuada capacidad de afrontamiento </w:t>
      </w:r>
    </w:p>
    <w:p w:rsidR="00412372" w:rsidRPr="00251022" w:rsidRDefault="00412372" w:rsidP="00412372">
      <w:pPr>
        <w:numPr>
          <w:ilvl w:val="0"/>
          <w:numId w:val="18"/>
        </w:numPr>
        <w:spacing w:line="259" w:lineRule="auto"/>
        <w:ind w:left="993"/>
        <w:jc w:val="both"/>
        <w:rPr>
          <w:color w:val="000000"/>
        </w:rPr>
      </w:pPr>
      <w:r>
        <w:rPr>
          <w:rFonts w:ascii="Arial Narrow" w:eastAsia="Arial Narrow" w:hAnsi="Arial Narrow" w:cs="Arial Narrow"/>
        </w:rPr>
        <w:t xml:space="preserve">Capacidad de resolución de conflictos </w:t>
      </w:r>
    </w:p>
    <w:p w:rsidR="00412372" w:rsidRPr="00FF1779" w:rsidRDefault="00412372" w:rsidP="00412372">
      <w:pPr>
        <w:numPr>
          <w:ilvl w:val="0"/>
          <w:numId w:val="18"/>
        </w:numPr>
        <w:spacing w:line="259" w:lineRule="auto"/>
        <w:ind w:left="993"/>
        <w:jc w:val="both"/>
        <w:rPr>
          <w:color w:val="000000"/>
        </w:rPr>
      </w:pPr>
      <w:r>
        <w:rPr>
          <w:rFonts w:ascii="Arial Narrow" w:eastAsia="Arial Narrow" w:hAnsi="Arial Narrow" w:cs="Arial Narrow"/>
        </w:rPr>
        <w:t>Otras establecidas por el hogar</w:t>
      </w:r>
    </w:p>
    <w:p w:rsidR="00412372" w:rsidRDefault="00412372" w:rsidP="00412372">
      <w:pPr>
        <w:spacing w:line="259" w:lineRule="auto"/>
        <w:jc w:val="both"/>
        <w:rPr>
          <w:rFonts w:ascii="Arial Narrow" w:eastAsia="Arial Narrow" w:hAnsi="Arial Narrow" w:cs="Arial Narrow"/>
        </w:rPr>
      </w:pPr>
    </w:p>
    <w:p w:rsidR="00412372" w:rsidRDefault="00412372" w:rsidP="00412372">
      <w:pPr>
        <w:spacing w:line="259" w:lineRule="auto"/>
        <w:jc w:val="both"/>
        <w:rPr>
          <w:rFonts w:ascii="Arial Narrow" w:eastAsia="Arial Narrow" w:hAnsi="Arial Narrow" w:cs="Arial Narrow"/>
        </w:rPr>
      </w:pPr>
    </w:p>
    <w:p w:rsidR="00412372" w:rsidRDefault="00412372" w:rsidP="00412372">
      <w:pPr>
        <w:spacing w:line="259" w:lineRule="auto"/>
        <w:jc w:val="both"/>
        <w:rPr>
          <w:rFonts w:ascii="Arial Narrow" w:eastAsia="Arial Narrow" w:hAnsi="Arial Narrow" w:cs="Arial Narrow"/>
        </w:rPr>
      </w:pPr>
    </w:p>
    <w:p w:rsidR="00412372" w:rsidRDefault="00412372" w:rsidP="00412372">
      <w:pPr>
        <w:spacing w:line="259" w:lineRule="auto"/>
        <w:jc w:val="both"/>
        <w:rPr>
          <w:rFonts w:ascii="Arial Narrow" w:eastAsia="Arial Narrow" w:hAnsi="Arial Narrow" w:cs="Arial Narrow"/>
        </w:rPr>
      </w:pPr>
    </w:p>
    <w:p w:rsidR="00412372" w:rsidRDefault="00412372" w:rsidP="00412372">
      <w:pPr>
        <w:numPr>
          <w:ilvl w:val="0"/>
          <w:numId w:val="12"/>
        </w:numPr>
        <w:pBdr>
          <w:top w:val="nil"/>
          <w:left w:val="nil"/>
          <w:bottom w:val="nil"/>
          <w:right w:val="nil"/>
          <w:between w:val="nil"/>
        </w:pBdr>
        <w:spacing w:line="480" w:lineRule="auto"/>
        <w:ind w:left="284" w:hanging="284"/>
        <w:jc w:val="both"/>
        <w:rPr>
          <w:rFonts w:ascii="Arial Narrow" w:eastAsia="Arial Narrow" w:hAnsi="Arial Narrow" w:cs="Arial Narrow"/>
          <w:b/>
        </w:rPr>
      </w:pPr>
      <w:r>
        <w:rPr>
          <w:rFonts w:ascii="Arial Narrow" w:eastAsia="Arial Narrow" w:hAnsi="Arial Narrow" w:cs="Arial Narrow"/>
          <w:b/>
          <w:color w:val="000000"/>
        </w:rPr>
        <w:t>CONDICIONES ESENCIALES DEL CONTRATO</w:t>
      </w:r>
    </w:p>
    <w:tbl>
      <w:tblPr>
        <w:tblW w:w="9220" w:type="dxa"/>
        <w:tblLayout w:type="fixed"/>
        <w:tblLook w:val="0400" w:firstRow="0" w:lastRow="0" w:firstColumn="0" w:lastColumn="0" w:noHBand="0" w:noVBand="1"/>
      </w:tblPr>
      <w:tblGrid>
        <w:gridCol w:w="3472"/>
        <w:gridCol w:w="5748"/>
      </w:tblGrid>
      <w:tr w:rsidR="00412372" w:rsidTr="00A86E01">
        <w:trPr>
          <w:trHeight w:val="300"/>
        </w:trPr>
        <w:tc>
          <w:tcPr>
            <w:tcW w:w="34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72" w:rsidRDefault="00412372" w:rsidP="00A86E01">
            <w:pPr>
              <w:jc w:val="both"/>
              <w:rPr>
                <w:rFonts w:ascii="Arial Narrow" w:eastAsia="Arial Narrow" w:hAnsi="Arial Narrow" w:cs="Arial Narrow"/>
                <w:b/>
                <w:color w:val="000000"/>
              </w:rPr>
            </w:pPr>
            <w:r>
              <w:rPr>
                <w:rFonts w:ascii="Arial Narrow" w:eastAsia="Arial Narrow" w:hAnsi="Arial Narrow" w:cs="Arial Narrow"/>
                <w:b/>
                <w:color w:val="000000"/>
              </w:rPr>
              <w:t>CONDICIONES</w:t>
            </w:r>
          </w:p>
        </w:tc>
        <w:tc>
          <w:tcPr>
            <w:tcW w:w="5748" w:type="dxa"/>
            <w:tcBorders>
              <w:top w:val="single" w:sz="4" w:space="0" w:color="000000"/>
              <w:left w:val="nil"/>
              <w:bottom w:val="single" w:sz="4" w:space="0" w:color="000000"/>
              <w:right w:val="single" w:sz="4" w:space="0" w:color="000000"/>
            </w:tcBorders>
            <w:shd w:val="clear" w:color="auto" w:fill="auto"/>
            <w:vAlign w:val="bottom"/>
          </w:tcPr>
          <w:p w:rsidR="00412372" w:rsidRDefault="00412372" w:rsidP="00A86E01">
            <w:pPr>
              <w:jc w:val="both"/>
              <w:rPr>
                <w:rFonts w:ascii="Arial Narrow" w:eastAsia="Arial Narrow" w:hAnsi="Arial Narrow" w:cs="Arial Narrow"/>
                <w:b/>
                <w:color w:val="000000"/>
              </w:rPr>
            </w:pPr>
            <w:r>
              <w:rPr>
                <w:rFonts w:ascii="Arial Narrow" w:eastAsia="Arial Narrow" w:hAnsi="Arial Narrow" w:cs="Arial Narrow"/>
                <w:b/>
                <w:color w:val="000000"/>
              </w:rPr>
              <w:t>DETALLE</w:t>
            </w:r>
          </w:p>
        </w:tc>
      </w:tr>
      <w:tr w:rsidR="00412372" w:rsidTr="00A86E01">
        <w:trPr>
          <w:trHeight w:val="300"/>
        </w:trPr>
        <w:tc>
          <w:tcPr>
            <w:tcW w:w="3472" w:type="dxa"/>
            <w:tcBorders>
              <w:top w:val="nil"/>
              <w:left w:val="single" w:sz="4" w:space="0" w:color="000000"/>
              <w:bottom w:val="single" w:sz="4" w:space="0" w:color="000000"/>
              <w:right w:val="single" w:sz="4" w:space="0" w:color="000000"/>
            </w:tcBorders>
            <w:shd w:val="clear" w:color="auto" w:fill="auto"/>
          </w:tcPr>
          <w:p w:rsidR="00412372" w:rsidRDefault="00412372"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Lugar de Prestación del servicio </w:t>
            </w:r>
          </w:p>
        </w:tc>
        <w:tc>
          <w:tcPr>
            <w:tcW w:w="5748" w:type="dxa"/>
            <w:tcBorders>
              <w:top w:val="nil"/>
              <w:left w:val="nil"/>
              <w:bottom w:val="single" w:sz="4" w:space="0" w:color="000000"/>
              <w:right w:val="single" w:sz="4" w:space="0" w:color="000000"/>
            </w:tcBorders>
            <w:shd w:val="clear" w:color="auto" w:fill="auto"/>
            <w:vAlign w:val="bottom"/>
          </w:tcPr>
          <w:p w:rsidR="00412372" w:rsidRDefault="00412372"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412372" w:rsidRDefault="00412372" w:rsidP="00A86E01">
            <w:pPr>
              <w:jc w:val="both"/>
              <w:rPr>
                <w:rFonts w:ascii="Arial Narrow" w:eastAsia="Arial Narrow" w:hAnsi="Arial Narrow" w:cs="Arial Narrow"/>
                <w:color w:val="000000"/>
              </w:rPr>
            </w:pPr>
            <w:r>
              <w:rPr>
                <w:rFonts w:ascii="Arial Narrow" w:eastAsia="Arial Narrow" w:hAnsi="Arial Narrow" w:cs="Arial Narrow"/>
                <w:color w:val="000000"/>
              </w:rPr>
              <w:t>Hogar Refugio Temporal “RHE”</w:t>
            </w:r>
          </w:p>
        </w:tc>
      </w:tr>
      <w:tr w:rsidR="00412372" w:rsidTr="00A86E01">
        <w:trPr>
          <w:trHeight w:val="300"/>
        </w:trPr>
        <w:tc>
          <w:tcPr>
            <w:tcW w:w="3472" w:type="dxa"/>
            <w:tcBorders>
              <w:top w:val="nil"/>
              <w:left w:val="single" w:sz="4" w:space="0" w:color="000000"/>
              <w:bottom w:val="single" w:sz="4" w:space="0" w:color="000000"/>
              <w:right w:val="single" w:sz="4" w:space="0" w:color="000000"/>
            </w:tcBorders>
            <w:shd w:val="clear" w:color="auto" w:fill="auto"/>
            <w:vAlign w:val="bottom"/>
          </w:tcPr>
          <w:p w:rsidR="00412372" w:rsidRDefault="00412372" w:rsidP="00A86E01">
            <w:pPr>
              <w:jc w:val="both"/>
              <w:rPr>
                <w:rFonts w:ascii="Arial Narrow" w:eastAsia="Arial Narrow" w:hAnsi="Arial Narrow" w:cs="Arial Narrow"/>
                <w:color w:val="000000"/>
              </w:rPr>
            </w:pPr>
            <w:r>
              <w:rPr>
                <w:rFonts w:ascii="Arial Narrow" w:eastAsia="Arial Narrow" w:hAnsi="Arial Narrow" w:cs="Arial Narrow"/>
                <w:color w:val="000000"/>
              </w:rPr>
              <w:t>Duración del Contrato</w:t>
            </w:r>
          </w:p>
        </w:tc>
        <w:tc>
          <w:tcPr>
            <w:tcW w:w="5748" w:type="dxa"/>
            <w:tcBorders>
              <w:top w:val="nil"/>
              <w:left w:val="nil"/>
              <w:bottom w:val="single" w:sz="4" w:space="0" w:color="000000"/>
              <w:right w:val="single" w:sz="4" w:space="0" w:color="000000"/>
            </w:tcBorders>
            <w:shd w:val="clear" w:color="auto" w:fill="auto"/>
          </w:tcPr>
          <w:p w:rsidR="00412372" w:rsidRDefault="00412372"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412372" w:rsidTr="00A86E01">
        <w:trPr>
          <w:trHeight w:val="300"/>
        </w:trPr>
        <w:tc>
          <w:tcPr>
            <w:tcW w:w="3472" w:type="dxa"/>
            <w:tcBorders>
              <w:top w:val="nil"/>
              <w:left w:val="single" w:sz="4" w:space="0" w:color="000000"/>
              <w:bottom w:val="single" w:sz="4" w:space="0" w:color="000000"/>
              <w:right w:val="single" w:sz="4" w:space="0" w:color="000000"/>
            </w:tcBorders>
            <w:shd w:val="clear" w:color="auto" w:fill="auto"/>
          </w:tcPr>
          <w:p w:rsidR="00412372" w:rsidRDefault="00412372"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5748" w:type="dxa"/>
            <w:tcBorders>
              <w:top w:val="nil"/>
              <w:left w:val="nil"/>
              <w:bottom w:val="single" w:sz="4" w:space="0" w:color="000000"/>
              <w:right w:val="single" w:sz="4" w:space="0" w:color="000000"/>
            </w:tcBorders>
            <w:shd w:val="clear" w:color="auto" w:fill="auto"/>
            <w:vAlign w:val="bottom"/>
          </w:tcPr>
          <w:p w:rsidR="00412372" w:rsidRDefault="00412372" w:rsidP="00A86E01">
            <w:pPr>
              <w:jc w:val="both"/>
              <w:rPr>
                <w:rFonts w:ascii="Arial Narrow" w:eastAsia="Arial Narrow" w:hAnsi="Arial Narrow" w:cs="Arial Narrow"/>
                <w:b/>
                <w:color w:val="000000"/>
              </w:rPr>
            </w:pPr>
            <w:r>
              <w:rPr>
                <w:rFonts w:ascii="Arial Narrow" w:eastAsia="Arial Narrow" w:hAnsi="Arial Narrow" w:cs="Arial Narrow"/>
                <w:color w:val="000000"/>
              </w:rPr>
              <w:t>S/. 1,000.00 (Mil y 00/100 soles)</w:t>
            </w:r>
            <w:r>
              <w:rPr>
                <w:rFonts w:ascii="Arial Narrow" w:eastAsia="Arial Narrow" w:hAnsi="Arial Narrow" w:cs="Arial Narrow"/>
                <w:b/>
                <w:color w:val="000000"/>
              </w:rPr>
              <w:t xml:space="preserve"> </w:t>
            </w:r>
            <w:r>
              <w:rPr>
                <w:rFonts w:ascii="Arial Narrow" w:eastAsia="Arial Narrow" w:hAnsi="Arial Narrow" w:cs="Arial Narrow"/>
                <w:color w:val="000000"/>
              </w:rPr>
              <w:t>mensuales</w:t>
            </w:r>
          </w:p>
          <w:p w:rsidR="00412372" w:rsidRDefault="00412372" w:rsidP="00A86E01">
            <w:pPr>
              <w:jc w:val="both"/>
              <w:rPr>
                <w:rFonts w:ascii="Arial Narrow" w:eastAsia="Arial Narrow" w:hAnsi="Arial Narrow" w:cs="Arial Narrow"/>
                <w:color w:val="000000"/>
              </w:rPr>
            </w:pPr>
            <w:r>
              <w:rPr>
                <w:rFonts w:ascii="Arial Narrow" w:eastAsia="Arial Narrow" w:hAnsi="Arial Narrow" w:cs="Arial Narrow"/>
                <w:color w:val="000000"/>
              </w:rPr>
              <w:t>Incluye los montos y afiliaciones de ley, así como toda deducción aplicable al trabajador</w:t>
            </w:r>
          </w:p>
        </w:tc>
      </w:tr>
    </w:tbl>
    <w:p w:rsidR="00692760" w:rsidRDefault="00692760"/>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lastRenderedPageBreak/>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lastRenderedPageBreak/>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lastRenderedPageBreak/>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lastRenderedPageBreak/>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lastRenderedPageBreak/>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D7BE"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673C"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FB6CF"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FCBA2"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277D0DE"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1D3C8D7"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95A04B4"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C744026"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C766C4"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6532F94D"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370" w:rsidRDefault="005E0370" w:rsidP="002C6683">
      <w:r>
        <w:separator/>
      </w:r>
    </w:p>
  </w:endnote>
  <w:endnote w:type="continuationSeparator" w:id="0">
    <w:p w:rsidR="005E0370" w:rsidRDefault="005E0370"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370" w:rsidRDefault="005E0370" w:rsidP="002C6683">
      <w:r>
        <w:separator/>
      </w:r>
    </w:p>
  </w:footnote>
  <w:footnote w:type="continuationSeparator" w:id="0">
    <w:p w:rsidR="005E0370" w:rsidRDefault="005E0370"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0006EE3"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30202C"/>
    <w:rsid w:val="0030531F"/>
    <w:rsid w:val="003074BD"/>
    <w:rsid w:val="00412372"/>
    <w:rsid w:val="00477C01"/>
    <w:rsid w:val="0055030B"/>
    <w:rsid w:val="005E0370"/>
    <w:rsid w:val="00692760"/>
    <w:rsid w:val="00AA64B6"/>
    <w:rsid w:val="00C906B8"/>
    <w:rsid w:val="00E05275"/>
    <w:rsid w:val="00F60C33"/>
    <w:rsid w:val="00F97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4071</Words>
  <Characters>22391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2019-08-12T01:45:00Z</dcterms:created>
  <dcterms:modified xsi:type="dcterms:W3CDTF">2019-08-12T01:45:00Z</dcterms:modified>
</cp:coreProperties>
</file>