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E05275" w:rsidRDefault="00E05275" w:rsidP="00E05275">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04</w:t>
      </w:r>
    </w:p>
    <w:p w:rsidR="00E05275" w:rsidRDefault="00E05275" w:rsidP="00E05275">
      <w:pPr>
        <w:jc w:val="center"/>
        <w:rPr>
          <w:rFonts w:ascii="Arial Narrow" w:eastAsia="Arial Narrow" w:hAnsi="Arial Narrow" w:cs="Arial Narrow"/>
          <w:b/>
        </w:rPr>
      </w:pPr>
      <w:r>
        <w:rPr>
          <w:rFonts w:ascii="Arial Narrow" w:eastAsia="Arial Narrow" w:hAnsi="Arial Narrow" w:cs="Arial Narrow"/>
          <w:b/>
        </w:rPr>
        <w:t>DOS (02) PERSONAL DE LIMPIEZA PARA EL ÁREA DE COMERCIALIZACIÓN, PARA LA GERENCIA DE SERVICIOS PÚBLICOS.</w:t>
      </w:r>
    </w:p>
    <w:p w:rsidR="00E05275" w:rsidRDefault="00E05275" w:rsidP="00E05275">
      <w:pPr>
        <w:jc w:val="center"/>
        <w:rPr>
          <w:rFonts w:ascii="Arial Narrow" w:eastAsia="Arial Narrow" w:hAnsi="Arial Narrow" w:cs="Arial Narrow"/>
          <w:b/>
        </w:rPr>
      </w:pPr>
    </w:p>
    <w:p w:rsidR="00E05275" w:rsidRDefault="00E05275" w:rsidP="00E05275">
      <w:pPr>
        <w:pStyle w:val="Prrafodelista"/>
        <w:numPr>
          <w:ilvl w:val="0"/>
          <w:numId w:val="39"/>
        </w:numPr>
        <w:tabs>
          <w:tab w:val="left" w:pos="2229"/>
        </w:tabs>
        <w:ind w:left="284" w:hanging="284"/>
        <w:rPr>
          <w:rFonts w:ascii="Arial Narrow" w:eastAsia="Arial Narrow" w:hAnsi="Arial Narrow" w:cs="Arial Narrow"/>
          <w:b/>
        </w:rPr>
      </w:pPr>
      <w:r w:rsidRPr="00270C7A">
        <w:rPr>
          <w:rFonts w:ascii="Arial Narrow" w:eastAsia="Arial Narrow" w:hAnsi="Arial Narrow" w:cs="Arial Narrow"/>
          <w:b/>
        </w:rPr>
        <w:t>PERFIL DEL PUESTO</w:t>
      </w:r>
    </w:p>
    <w:p w:rsidR="00E05275" w:rsidRPr="00270C7A" w:rsidRDefault="00E05275" w:rsidP="00E05275">
      <w:pPr>
        <w:pStyle w:val="Prrafodelista"/>
        <w:tabs>
          <w:tab w:val="left" w:pos="2229"/>
        </w:tabs>
        <w:ind w:left="284"/>
        <w:rPr>
          <w:rFonts w:ascii="Arial Narrow" w:eastAsia="Arial Narrow" w:hAnsi="Arial Narrow" w:cs="Arial Narrow"/>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1"/>
        <w:gridCol w:w="5408"/>
      </w:tblGrid>
      <w:tr w:rsidR="00E05275" w:rsidTr="00A86E01">
        <w:tc>
          <w:tcPr>
            <w:tcW w:w="3801" w:type="dxa"/>
            <w:shd w:val="clear" w:color="auto" w:fill="auto"/>
          </w:tcPr>
          <w:p w:rsidR="00E05275" w:rsidRDefault="00E05275" w:rsidP="00A86E01">
            <w:pPr>
              <w:tabs>
                <w:tab w:val="left" w:pos="2229"/>
              </w:tabs>
              <w:jc w:val="center"/>
              <w:rPr>
                <w:rFonts w:ascii="Arial Narrow" w:eastAsia="Arial Narrow" w:hAnsi="Arial Narrow" w:cs="Arial Narrow"/>
                <w:b/>
              </w:rPr>
            </w:pPr>
            <w:r>
              <w:rPr>
                <w:rFonts w:ascii="Arial Narrow" w:eastAsia="Arial Narrow" w:hAnsi="Arial Narrow" w:cs="Arial Narrow"/>
                <w:b/>
              </w:rPr>
              <w:t xml:space="preserve">REQUISITOS </w:t>
            </w:r>
          </w:p>
        </w:tc>
        <w:tc>
          <w:tcPr>
            <w:tcW w:w="5408" w:type="dxa"/>
            <w:shd w:val="clear" w:color="auto" w:fill="auto"/>
          </w:tcPr>
          <w:p w:rsidR="00E05275" w:rsidRDefault="00E05275" w:rsidP="00A86E01">
            <w:pPr>
              <w:tabs>
                <w:tab w:val="left" w:pos="2229"/>
              </w:tabs>
              <w:jc w:val="center"/>
              <w:rPr>
                <w:rFonts w:ascii="Arial Narrow" w:eastAsia="Arial Narrow" w:hAnsi="Arial Narrow" w:cs="Arial Narrow"/>
                <w:b/>
              </w:rPr>
            </w:pPr>
            <w:r>
              <w:rPr>
                <w:rFonts w:ascii="Arial Narrow" w:eastAsia="Arial Narrow" w:hAnsi="Arial Narrow" w:cs="Arial Narrow"/>
                <w:b/>
              </w:rPr>
              <w:t>DETALLE</w:t>
            </w:r>
          </w:p>
        </w:tc>
      </w:tr>
      <w:tr w:rsidR="00E05275" w:rsidTr="00A86E01">
        <w:trPr>
          <w:trHeight w:val="706"/>
        </w:trPr>
        <w:tc>
          <w:tcPr>
            <w:tcW w:w="3801" w:type="dxa"/>
            <w:shd w:val="clear" w:color="auto" w:fill="auto"/>
          </w:tcPr>
          <w:p w:rsidR="00E05275" w:rsidRDefault="00E05275" w:rsidP="00A86E01">
            <w:pPr>
              <w:tabs>
                <w:tab w:val="left" w:pos="2977"/>
              </w:tabs>
              <w:ind w:right="-362"/>
              <w:rPr>
                <w:rFonts w:ascii="Arial Narrow" w:eastAsia="Arial Narrow" w:hAnsi="Arial Narrow" w:cs="Arial Narrow"/>
              </w:rPr>
            </w:pPr>
          </w:p>
          <w:p w:rsidR="00E05275" w:rsidRDefault="00E05275" w:rsidP="00A86E01">
            <w:pPr>
              <w:tabs>
                <w:tab w:val="left" w:pos="2977"/>
              </w:tabs>
              <w:ind w:right="-362"/>
              <w:rPr>
                <w:rFonts w:ascii="Arial Narrow" w:eastAsia="Arial Narrow" w:hAnsi="Arial Narrow" w:cs="Arial Narrow"/>
              </w:rPr>
            </w:pPr>
            <w:r>
              <w:rPr>
                <w:rFonts w:ascii="Arial Narrow" w:eastAsia="Arial Narrow" w:hAnsi="Arial Narrow" w:cs="Arial Narrow"/>
              </w:rPr>
              <w:t>EXPERIENCIA</w:t>
            </w:r>
          </w:p>
        </w:tc>
        <w:tc>
          <w:tcPr>
            <w:tcW w:w="5408" w:type="dxa"/>
            <w:shd w:val="clear" w:color="auto" w:fill="auto"/>
          </w:tcPr>
          <w:p w:rsidR="00E05275" w:rsidRDefault="00E05275" w:rsidP="00A86E01">
            <w:pPr>
              <w:pBdr>
                <w:top w:val="nil"/>
                <w:left w:val="nil"/>
                <w:bottom w:val="nil"/>
                <w:right w:val="nil"/>
                <w:between w:val="nil"/>
              </w:pBdr>
              <w:tabs>
                <w:tab w:val="left" w:pos="2977"/>
              </w:tabs>
              <w:ind w:left="708" w:right="-362" w:hanging="9"/>
              <w:jc w:val="both"/>
              <w:rPr>
                <w:rFonts w:ascii="Arial Narrow" w:eastAsia="Arial Narrow" w:hAnsi="Arial Narrow" w:cs="Arial Narrow"/>
                <w:color w:val="000000"/>
              </w:rPr>
            </w:pPr>
          </w:p>
          <w:p w:rsidR="00E05275" w:rsidRPr="00270C7A" w:rsidRDefault="00E05275" w:rsidP="00E05275">
            <w:pPr>
              <w:pStyle w:val="Prrafodelista"/>
              <w:numPr>
                <w:ilvl w:val="0"/>
                <w:numId w:val="41"/>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Pr>
                <w:rFonts w:ascii="Arial Narrow" w:eastAsia="Arial Narrow" w:hAnsi="Arial Narrow" w:cs="Arial Narrow"/>
                <w:color w:val="000000"/>
              </w:rPr>
              <w:t xml:space="preserve">Con o sin </w:t>
            </w:r>
            <w:r w:rsidRPr="00270C7A">
              <w:rPr>
                <w:rFonts w:ascii="Arial Narrow" w:eastAsia="Arial Narrow" w:hAnsi="Arial Narrow" w:cs="Arial Narrow"/>
                <w:color w:val="000000"/>
              </w:rPr>
              <w:t>experiencia laboral.</w:t>
            </w:r>
          </w:p>
        </w:tc>
      </w:tr>
      <w:tr w:rsidR="00E05275" w:rsidTr="00A86E01">
        <w:trPr>
          <w:trHeight w:val="1980"/>
        </w:trPr>
        <w:tc>
          <w:tcPr>
            <w:tcW w:w="3801" w:type="dxa"/>
            <w:shd w:val="clear" w:color="auto" w:fill="auto"/>
          </w:tcPr>
          <w:p w:rsidR="00E05275" w:rsidRDefault="00E05275" w:rsidP="00A86E01">
            <w:pPr>
              <w:tabs>
                <w:tab w:val="left" w:pos="2977"/>
              </w:tabs>
              <w:ind w:right="-362"/>
              <w:rPr>
                <w:rFonts w:ascii="Arial Narrow" w:eastAsia="Arial Narrow" w:hAnsi="Arial Narrow" w:cs="Arial Narrow"/>
              </w:rPr>
            </w:pPr>
          </w:p>
          <w:p w:rsidR="00E05275" w:rsidRDefault="00E05275" w:rsidP="00A86E01">
            <w:pPr>
              <w:tabs>
                <w:tab w:val="left" w:pos="2977"/>
              </w:tabs>
              <w:ind w:right="-362"/>
              <w:rPr>
                <w:rFonts w:ascii="Arial Narrow" w:eastAsia="Arial Narrow" w:hAnsi="Arial Narrow" w:cs="Arial Narrow"/>
              </w:rPr>
            </w:pPr>
          </w:p>
          <w:p w:rsidR="00E05275" w:rsidRDefault="00E05275" w:rsidP="00A86E01">
            <w:pPr>
              <w:tabs>
                <w:tab w:val="left" w:pos="2977"/>
              </w:tabs>
              <w:ind w:right="-362"/>
              <w:rPr>
                <w:rFonts w:ascii="Arial Narrow" w:eastAsia="Arial Narrow" w:hAnsi="Arial Narrow" w:cs="Arial Narrow"/>
              </w:rPr>
            </w:pPr>
          </w:p>
          <w:p w:rsidR="00E05275" w:rsidRDefault="00E05275" w:rsidP="00A86E01">
            <w:pPr>
              <w:tabs>
                <w:tab w:val="left" w:pos="2977"/>
              </w:tabs>
              <w:ind w:right="-362"/>
              <w:rPr>
                <w:rFonts w:ascii="Arial Narrow" w:eastAsia="Arial Narrow" w:hAnsi="Arial Narrow" w:cs="Arial Narrow"/>
              </w:rPr>
            </w:pPr>
            <w:r>
              <w:rPr>
                <w:rFonts w:ascii="Arial Narrow" w:eastAsia="Arial Narrow" w:hAnsi="Arial Narrow" w:cs="Arial Narrow"/>
              </w:rPr>
              <w:t>COMPETENCIAS</w:t>
            </w:r>
          </w:p>
        </w:tc>
        <w:tc>
          <w:tcPr>
            <w:tcW w:w="5408" w:type="dxa"/>
            <w:shd w:val="clear" w:color="auto" w:fill="auto"/>
          </w:tcPr>
          <w:p w:rsidR="00E05275" w:rsidRPr="00270C7A" w:rsidRDefault="00E05275" w:rsidP="00E05275">
            <w:pPr>
              <w:pStyle w:val="Prrafodelista"/>
              <w:numPr>
                <w:ilvl w:val="0"/>
                <w:numId w:val="40"/>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Tener buen trato con los Administrados.</w:t>
            </w:r>
          </w:p>
          <w:p w:rsidR="00E05275" w:rsidRPr="00270C7A" w:rsidRDefault="00E05275" w:rsidP="00E05275">
            <w:pPr>
              <w:pStyle w:val="Prrafodelista"/>
              <w:numPr>
                <w:ilvl w:val="0"/>
                <w:numId w:val="40"/>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Orientar a las buenas prácticas de limpieza a los Comerciantes Formales e Informales.</w:t>
            </w:r>
          </w:p>
          <w:p w:rsidR="00E05275" w:rsidRPr="00270C7A" w:rsidRDefault="00E05275" w:rsidP="00E05275">
            <w:pPr>
              <w:pStyle w:val="Prrafodelista"/>
              <w:numPr>
                <w:ilvl w:val="0"/>
                <w:numId w:val="40"/>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Evitar tener conflictos con los Administrados del Mercado de Abastos.</w:t>
            </w:r>
          </w:p>
          <w:p w:rsidR="00E05275" w:rsidRPr="00270C7A" w:rsidRDefault="00E05275" w:rsidP="00E05275">
            <w:pPr>
              <w:pStyle w:val="Prrafodelista"/>
              <w:numPr>
                <w:ilvl w:val="0"/>
                <w:numId w:val="40"/>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Gozar de buena salud física y mental.</w:t>
            </w:r>
          </w:p>
          <w:p w:rsidR="00E05275" w:rsidRPr="00270C7A" w:rsidRDefault="00E05275" w:rsidP="00E05275">
            <w:pPr>
              <w:pStyle w:val="Prrafodelista"/>
              <w:numPr>
                <w:ilvl w:val="0"/>
                <w:numId w:val="40"/>
              </w:numPr>
              <w:pBdr>
                <w:top w:val="nil"/>
                <w:left w:val="nil"/>
                <w:bottom w:val="nil"/>
                <w:right w:val="nil"/>
                <w:between w:val="nil"/>
              </w:pBdr>
              <w:tabs>
                <w:tab w:val="left" w:pos="643"/>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Participar y cooperar con los trabajos en equipo.</w:t>
            </w:r>
          </w:p>
          <w:p w:rsidR="00E05275" w:rsidRPr="00270C7A" w:rsidRDefault="00E05275" w:rsidP="00E05275">
            <w:pPr>
              <w:pStyle w:val="Prrafodelista"/>
              <w:numPr>
                <w:ilvl w:val="0"/>
                <w:numId w:val="40"/>
              </w:numPr>
              <w:pBdr>
                <w:top w:val="nil"/>
                <w:left w:val="nil"/>
                <w:bottom w:val="nil"/>
                <w:right w:val="nil"/>
                <w:between w:val="nil"/>
              </w:pBdr>
              <w:tabs>
                <w:tab w:val="left" w:pos="643"/>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Practicar el compañerismo entre compañeros de trabajo.</w:t>
            </w:r>
          </w:p>
          <w:p w:rsidR="00E05275" w:rsidRDefault="00E05275" w:rsidP="00A86E01">
            <w:pPr>
              <w:tabs>
                <w:tab w:val="left" w:pos="2977"/>
              </w:tabs>
              <w:ind w:left="310" w:right="-362" w:hanging="283"/>
              <w:jc w:val="both"/>
              <w:rPr>
                <w:rFonts w:ascii="Arial Narrow" w:eastAsia="Arial Narrow" w:hAnsi="Arial Narrow" w:cs="Arial Narrow"/>
              </w:rPr>
            </w:pPr>
          </w:p>
        </w:tc>
      </w:tr>
      <w:tr w:rsidR="00E05275" w:rsidTr="00A86E01">
        <w:trPr>
          <w:trHeight w:val="960"/>
        </w:trPr>
        <w:tc>
          <w:tcPr>
            <w:tcW w:w="3801" w:type="dxa"/>
            <w:shd w:val="clear" w:color="auto" w:fill="auto"/>
          </w:tcPr>
          <w:p w:rsidR="00E05275" w:rsidRDefault="00E05275" w:rsidP="00A86E01">
            <w:pPr>
              <w:tabs>
                <w:tab w:val="left" w:pos="2977"/>
              </w:tabs>
              <w:ind w:right="-362"/>
              <w:rPr>
                <w:rFonts w:ascii="Arial Narrow" w:eastAsia="Arial Narrow" w:hAnsi="Arial Narrow" w:cs="Arial Narrow"/>
              </w:rPr>
            </w:pPr>
          </w:p>
          <w:p w:rsidR="00E05275" w:rsidRDefault="00E05275" w:rsidP="00A86E01">
            <w:pPr>
              <w:tabs>
                <w:tab w:val="left" w:pos="2977"/>
              </w:tabs>
              <w:ind w:right="-362"/>
              <w:rPr>
                <w:rFonts w:ascii="Arial Narrow" w:eastAsia="Arial Narrow" w:hAnsi="Arial Narrow" w:cs="Arial Narrow"/>
              </w:rPr>
            </w:pPr>
            <w:r>
              <w:rPr>
                <w:rFonts w:ascii="Arial Narrow" w:eastAsia="Arial Narrow" w:hAnsi="Arial Narrow" w:cs="Arial Narrow"/>
              </w:rPr>
              <w:t>FORMACIÓN ACADÉMICA, GRADO ACADEMICO Y/O NIVEL DE ESTUDIOS</w:t>
            </w:r>
          </w:p>
          <w:p w:rsidR="00E05275" w:rsidRDefault="00E05275" w:rsidP="00A86E01">
            <w:pPr>
              <w:tabs>
                <w:tab w:val="left" w:pos="2977"/>
              </w:tabs>
              <w:ind w:right="-362"/>
              <w:rPr>
                <w:rFonts w:ascii="Arial Narrow" w:eastAsia="Arial Narrow" w:hAnsi="Arial Narrow" w:cs="Arial Narrow"/>
              </w:rPr>
            </w:pPr>
          </w:p>
        </w:tc>
        <w:tc>
          <w:tcPr>
            <w:tcW w:w="5408" w:type="dxa"/>
            <w:shd w:val="clear" w:color="auto" w:fill="auto"/>
          </w:tcPr>
          <w:p w:rsidR="00E05275" w:rsidRDefault="00E05275" w:rsidP="00A86E01">
            <w:p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p>
          <w:p w:rsidR="00E05275" w:rsidRPr="00270C7A" w:rsidRDefault="00E05275" w:rsidP="00E05275">
            <w:pPr>
              <w:pStyle w:val="Prrafodelista"/>
              <w:numPr>
                <w:ilvl w:val="0"/>
                <w:numId w:val="40"/>
              </w:numPr>
              <w:pBdr>
                <w:top w:val="nil"/>
                <w:left w:val="nil"/>
                <w:bottom w:val="nil"/>
                <w:right w:val="nil"/>
                <w:between w:val="nil"/>
              </w:pBdr>
              <w:tabs>
                <w:tab w:val="left" w:pos="2977"/>
              </w:tabs>
              <w:ind w:left="310" w:right="-362" w:hanging="283"/>
              <w:jc w:val="both"/>
              <w:rPr>
                <w:rFonts w:ascii="Arial Narrow" w:eastAsia="Arial Narrow" w:hAnsi="Arial Narrow" w:cs="Arial Narrow"/>
                <w:color w:val="000000"/>
              </w:rPr>
            </w:pPr>
            <w:r w:rsidRPr="00270C7A">
              <w:rPr>
                <w:rFonts w:ascii="Arial Narrow" w:eastAsia="Arial Narrow" w:hAnsi="Arial Narrow" w:cs="Arial Narrow"/>
                <w:color w:val="000000"/>
              </w:rPr>
              <w:t>Primaria completa.</w:t>
            </w:r>
          </w:p>
          <w:p w:rsidR="00E05275" w:rsidRDefault="00E05275" w:rsidP="00A86E01">
            <w:pPr>
              <w:tabs>
                <w:tab w:val="left" w:pos="2977"/>
              </w:tabs>
              <w:ind w:left="310" w:right="-362" w:hanging="283"/>
              <w:jc w:val="both"/>
              <w:rPr>
                <w:rFonts w:ascii="Arial Narrow" w:eastAsia="Arial Narrow" w:hAnsi="Arial Narrow" w:cs="Arial Narrow"/>
              </w:rPr>
            </w:pPr>
          </w:p>
        </w:tc>
      </w:tr>
    </w:tbl>
    <w:p w:rsidR="00E05275" w:rsidRDefault="00E05275" w:rsidP="00E05275">
      <w:pPr>
        <w:tabs>
          <w:tab w:val="left" w:pos="2229"/>
        </w:tabs>
        <w:rPr>
          <w:rFonts w:ascii="Arial Narrow" w:eastAsia="Arial Narrow" w:hAnsi="Arial Narrow" w:cs="Arial Narrow"/>
          <w:b/>
        </w:rPr>
      </w:pPr>
    </w:p>
    <w:p w:rsidR="00E05275" w:rsidRDefault="00E05275" w:rsidP="00E05275">
      <w:pPr>
        <w:pStyle w:val="Prrafodelista"/>
        <w:numPr>
          <w:ilvl w:val="0"/>
          <w:numId w:val="39"/>
        </w:numPr>
        <w:tabs>
          <w:tab w:val="left" w:pos="2229"/>
        </w:tabs>
        <w:ind w:left="284" w:hanging="284"/>
        <w:rPr>
          <w:rFonts w:ascii="Arial Narrow" w:eastAsia="Arial Narrow" w:hAnsi="Arial Narrow" w:cs="Arial Narrow"/>
          <w:b/>
        </w:rPr>
      </w:pPr>
      <w:r>
        <w:rPr>
          <w:rFonts w:ascii="Arial Narrow" w:eastAsia="Arial Narrow" w:hAnsi="Arial Narrow" w:cs="Arial Narrow"/>
          <w:b/>
        </w:rPr>
        <w:t xml:space="preserve">CARACTERISTICAS DEL PUESTO Y/O CARGO </w:t>
      </w:r>
    </w:p>
    <w:p w:rsidR="00E05275" w:rsidRPr="00173785" w:rsidRDefault="00E05275" w:rsidP="00E05275">
      <w:pPr>
        <w:tabs>
          <w:tab w:val="left" w:pos="2229"/>
        </w:tabs>
        <w:rPr>
          <w:rFonts w:ascii="Arial Narrow" w:eastAsia="Arial Narrow" w:hAnsi="Arial Narrow" w:cs="Arial Narrow"/>
          <w:b/>
        </w:rPr>
      </w:pPr>
    </w:p>
    <w:p w:rsidR="00E05275" w:rsidRDefault="00E05275" w:rsidP="00E05275">
      <w:pPr>
        <w:tabs>
          <w:tab w:val="left" w:pos="2229"/>
        </w:tabs>
        <w:ind w:left="284"/>
        <w:rPr>
          <w:rFonts w:ascii="Arial Narrow" w:eastAsia="Arial Narrow" w:hAnsi="Arial Narrow" w:cs="Arial Narrow"/>
        </w:rPr>
      </w:pPr>
      <w:r>
        <w:rPr>
          <w:rFonts w:ascii="Arial Narrow" w:eastAsia="Arial Narrow" w:hAnsi="Arial Narrow" w:cs="Arial Narrow"/>
        </w:rPr>
        <w:t>Principales Funciones a desarrollar:</w:t>
      </w:r>
    </w:p>
    <w:p w:rsidR="00E05275" w:rsidRDefault="00E05275" w:rsidP="00E05275">
      <w:pPr>
        <w:tabs>
          <w:tab w:val="left" w:pos="2229"/>
        </w:tabs>
        <w:rPr>
          <w:rFonts w:ascii="Arial Narrow" w:eastAsia="Arial Narrow" w:hAnsi="Arial Narrow" w:cs="Arial Narrow"/>
          <w:sz w:val="18"/>
          <w:szCs w:val="18"/>
        </w:rPr>
      </w:pPr>
    </w:p>
    <w:p w:rsidR="00E05275" w:rsidRDefault="00E05275" w:rsidP="00E05275">
      <w:pPr>
        <w:numPr>
          <w:ilvl w:val="0"/>
          <w:numId w:val="26"/>
        </w:numPr>
        <w:pBdr>
          <w:top w:val="nil"/>
          <w:left w:val="nil"/>
          <w:bottom w:val="nil"/>
          <w:right w:val="nil"/>
          <w:between w:val="nil"/>
        </w:pBdr>
        <w:tabs>
          <w:tab w:val="left" w:pos="2229"/>
        </w:tabs>
        <w:spacing w:line="360" w:lineRule="auto"/>
        <w:ind w:left="567" w:hanging="283"/>
        <w:jc w:val="both"/>
        <w:rPr>
          <w:color w:val="000000"/>
        </w:rPr>
      </w:pPr>
      <w:r>
        <w:rPr>
          <w:rFonts w:ascii="Arial Narrow" w:eastAsia="Arial Narrow" w:hAnsi="Arial Narrow" w:cs="Arial Narrow"/>
          <w:color w:val="000000"/>
        </w:rPr>
        <w:t>Disponibilidad inmediata.</w:t>
      </w:r>
    </w:p>
    <w:p w:rsidR="00E05275" w:rsidRDefault="00E05275" w:rsidP="00E05275">
      <w:pPr>
        <w:numPr>
          <w:ilvl w:val="0"/>
          <w:numId w:val="26"/>
        </w:numPr>
        <w:pBdr>
          <w:top w:val="nil"/>
          <w:left w:val="nil"/>
          <w:bottom w:val="nil"/>
          <w:right w:val="nil"/>
          <w:between w:val="nil"/>
        </w:pBdr>
        <w:tabs>
          <w:tab w:val="left" w:pos="2229"/>
        </w:tabs>
        <w:spacing w:line="360" w:lineRule="auto"/>
        <w:ind w:left="567" w:hanging="283"/>
        <w:jc w:val="both"/>
        <w:rPr>
          <w:color w:val="000000"/>
        </w:rPr>
      </w:pPr>
      <w:r>
        <w:rPr>
          <w:rFonts w:ascii="Arial Narrow" w:eastAsia="Arial Narrow" w:hAnsi="Arial Narrow" w:cs="Arial Narrow"/>
          <w:color w:val="000000"/>
        </w:rPr>
        <w:t>Limpieza general del Mercado de Abastos diariamente.</w:t>
      </w:r>
    </w:p>
    <w:p w:rsidR="00E05275" w:rsidRDefault="00E05275" w:rsidP="00E05275">
      <w:pPr>
        <w:numPr>
          <w:ilvl w:val="0"/>
          <w:numId w:val="26"/>
        </w:numPr>
        <w:pBdr>
          <w:top w:val="nil"/>
          <w:left w:val="nil"/>
          <w:bottom w:val="nil"/>
          <w:right w:val="nil"/>
          <w:between w:val="nil"/>
        </w:pBdr>
        <w:tabs>
          <w:tab w:val="left" w:pos="2229"/>
        </w:tabs>
        <w:spacing w:line="360" w:lineRule="auto"/>
        <w:ind w:left="567" w:hanging="283"/>
        <w:jc w:val="both"/>
        <w:rPr>
          <w:color w:val="000000"/>
        </w:rPr>
      </w:pPr>
      <w:r>
        <w:rPr>
          <w:rFonts w:ascii="Arial Narrow" w:eastAsia="Arial Narrow" w:hAnsi="Arial Narrow" w:cs="Arial Narrow"/>
          <w:color w:val="000000"/>
        </w:rPr>
        <w:t>Dar buen uso a los materiales y bienes brindados por la MPSC.</w:t>
      </w:r>
    </w:p>
    <w:p w:rsidR="00E05275" w:rsidRDefault="00E05275" w:rsidP="00E05275">
      <w:pPr>
        <w:numPr>
          <w:ilvl w:val="0"/>
          <w:numId w:val="26"/>
        </w:numPr>
        <w:pBdr>
          <w:top w:val="nil"/>
          <w:left w:val="nil"/>
          <w:bottom w:val="nil"/>
          <w:right w:val="nil"/>
          <w:between w:val="nil"/>
        </w:pBdr>
        <w:tabs>
          <w:tab w:val="left" w:pos="2229"/>
        </w:tabs>
        <w:spacing w:line="360" w:lineRule="auto"/>
        <w:ind w:left="567" w:hanging="283"/>
        <w:jc w:val="both"/>
        <w:rPr>
          <w:color w:val="000000"/>
        </w:rPr>
      </w:pPr>
      <w:r>
        <w:rPr>
          <w:rFonts w:ascii="Arial Narrow" w:eastAsia="Arial Narrow" w:hAnsi="Arial Narrow" w:cs="Arial Narrow"/>
          <w:color w:val="000000"/>
        </w:rPr>
        <w:t>Apoyo en la eliminación e incineración mensual de productos decomisados no aptos para el consumo humano.</w:t>
      </w:r>
    </w:p>
    <w:p w:rsidR="00E05275" w:rsidRDefault="00E05275" w:rsidP="00E05275">
      <w:pPr>
        <w:numPr>
          <w:ilvl w:val="0"/>
          <w:numId w:val="26"/>
        </w:numPr>
        <w:pBdr>
          <w:top w:val="nil"/>
          <w:left w:val="nil"/>
          <w:bottom w:val="nil"/>
          <w:right w:val="nil"/>
          <w:between w:val="nil"/>
        </w:pBdr>
        <w:tabs>
          <w:tab w:val="left" w:pos="2229"/>
        </w:tabs>
        <w:spacing w:line="360" w:lineRule="auto"/>
        <w:ind w:left="567" w:hanging="283"/>
        <w:jc w:val="both"/>
        <w:rPr>
          <w:color w:val="000000"/>
          <w:u w:val="single"/>
        </w:rPr>
      </w:pPr>
      <w:r>
        <w:rPr>
          <w:rFonts w:ascii="Arial Narrow" w:eastAsia="Arial Narrow" w:hAnsi="Arial Narrow" w:cs="Arial Narrow"/>
          <w:color w:val="000000"/>
        </w:rPr>
        <w:t>Tener disponibilidad de tiempo completo para el perfil solicitado.</w:t>
      </w:r>
    </w:p>
    <w:p w:rsidR="00E05275" w:rsidRDefault="00E05275" w:rsidP="00E05275">
      <w:pPr>
        <w:pBdr>
          <w:top w:val="nil"/>
          <w:left w:val="nil"/>
          <w:bottom w:val="nil"/>
          <w:right w:val="nil"/>
          <w:between w:val="nil"/>
        </w:pBdr>
        <w:tabs>
          <w:tab w:val="left" w:pos="2229"/>
        </w:tabs>
        <w:spacing w:line="360" w:lineRule="auto"/>
        <w:ind w:left="1428" w:hanging="708"/>
        <w:jc w:val="both"/>
        <w:rPr>
          <w:rFonts w:ascii="Arial Narrow" w:eastAsia="Arial Narrow" w:hAnsi="Arial Narrow" w:cs="Arial Narrow"/>
          <w:color w:val="000000"/>
          <w:sz w:val="8"/>
          <w:szCs w:val="8"/>
          <w:u w:val="single"/>
        </w:rPr>
      </w:pPr>
    </w:p>
    <w:p w:rsidR="00E05275" w:rsidRDefault="00E05275" w:rsidP="00E05275">
      <w:pPr>
        <w:pStyle w:val="Prrafodelista"/>
        <w:numPr>
          <w:ilvl w:val="0"/>
          <w:numId w:val="39"/>
        </w:numPr>
        <w:tabs>
          <w:tab w:val="left" w:pos="2229"/>
        </w:tabs>
        <w:ind w:left="284" w:hanging="284"/>
        <w:rPr>
          <w:rFonts w:ascii="Arial Narrow" w:eastAsia="Arial Narrow" w:hAnsi="Arial Narrow" w:cs="Arial Narrow"/>
          <w:b/>
          <w:color w:val="000000"/>
        </w:rPr>
      </w:pPr>
      <w:r>
        <w:rPr>
          <w:rFonts w:ascii="Arial Narrow" w:eastAsia="Arial Narrow" w:hAnsi="Arial Narrow" w:cs="Arial Narrow"/>
          <w:b/>
          <w:color w:val="000000"/>
        </w:rPr>
        <w:t>CONDICIONES ESENCIALES DEL CONTRATO</w:t>
      </w:r>
    </w:p>
    <w:tbl>
      <w:tblPr>
        <w:tblW w:w="9220" w:type="dxa"/>
        <w:tblLayout w:type="fixed"/>
        <w:tblLook w:val="0400" w:firstRow="0" w:lastRow="0" w:firstColumn="0" w:lastColumn="0" w:noHBand="0" w:noVBand="1"/>
      </w:tblPr>
      <w:tblGrid>
        <w:gridCol w:w="4720"/>
        <w:gridCol w:w="4500"/>
      </w:tblGrid>
      <w:tr w:rsidR="00E05275" w:rsidTr="00A86E01">
        <w:trPr>
          <w:trHeight w:val="300"/>
        </w:trPr>
        <w:tc>
          <w:tcPr>
            <w:tcW w:w="4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4500" w:type="dxa"/>
            <w:tcBorders>
              <w:top w:val="single" w:sz="4" w:space="0" w:color="000000"/>
              <w:left w:val="nil"/>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b/>
                <w:color w:val="000000"/>
              </w:rPr>
            </w:pPr>
            <w:r>
              <w:rPr>
                <w:rFonts w:ascii="Arial Narrow" w:eastAsia="Arial Narrow" w:hAnsi="Arial Narrow" w:cs="Arial Narrow"/>
                <w:b/>
                <w:color w:val="000000"/>
              </w:rPr>
              <w:t>DETALLE</w:t>
            </w:r>
          </w:p>
        </w:tc>
      </w:tr>
      <w:tr w:rsidR="00E05275"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 xml:space="preserve">LUGAR DE PRESTACIÓN DEL SERVICIO </w:t>
            </w:r>
          </w:p>
        </w:tc>
        <w:tc>
          <w:tcPr>
            <w:tcW w:w="4500" w:type="dxa"/>
            <w:tcBorders>
              <w:top w:val="nil"/>
              <w:left w:val="nil"/>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E05275"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4500" w:type="dxa"/>
            <w:tcBorders>
              <w:top w:val="nil"/>
              <w:left w:val="nil"/>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 xml:space="preserve">Desde la suscripción del contrato hasta el 31 de </w:t>
            </w:r>
            <w:proofErr w:type="gramStart"/>
            <w:r>
              <w:rPr>
                <w:rFonts w:ascii="Arial Narrow" w:eastAsia="Arial Narrow" w:hAnsi="Arial Narrow" w:cs="Arial Narrow"/>
                <w:color w:val="000000"/>
              </w:rPr>
              <w:t>Diciembre</w:t>
            </w:r>
            <w:proofErr w:type="gramEnd"/>
            <w:r>
              <w:rPr>
                <w:rFonts w:ascii="Arial Narrow" w:eastAsia="Arial Narrow" w:hAnsi="Arial Narrow" w:cs="Arial Narrow"/>
                <w:color w:val="000000"/>
              </w:rPr>
              <w:t xml:space="preserve"> 2019, renovable en función a la necesidad Institucional.</w:t>
            </w:r>
          </w:p>
        </w:tc>
      </w:tr>
      <w:tr w:rsidR="00E05275"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4500" w:type="dxa"/>
            <w:tcBorders>
              <w:top w:val="nil"/>
              <w:left w:val="nil"/>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 xml:space="preserve">S/. 1, 000.00 (Mil y 00/100 soles) </w:t>
            </w:r>
          </w:p>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Incluye los montos y afiliaciones de ley, así como toda deducción aplicable al contratado.</w:t>
            </w:r>
          </w:p>
        </w:tc>
      </w:tr>
      <w:tr w:rsidR="00E05275" w:rsidTr="00A86E01">
        <w:trPr>
          <w:trHeight w:val="300"/>
        </w:trPr>
        <w:tc>
          <w:tcPr>
            <w:tcW w:w="4720" w:type="dxa"/>
            <w:tcBorders>
              <w:top w:val="nil"/>
              <w:left w:val="single" w:sz="4" w:space="0" w:color="000000"/>
              <w:bottom w:val="single" w:sz="4" w:space="0" w:color="000000"/>
              <w:right w:val="single" w:sz="4" w:space="0" w:color="000000"/>
            </w:tcBorders>
            <w:shd w:val="clear" w:color="auto" w:fill="auto"/>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OTRAS CONDICIONES DEL CONTRATO</w:t>
            </w:r>
          </w:p>
        </w:tc>
        <w:tc>
          <w:tcPr>
            <w:tcW w:w="4500" w:type="dxa"/>
            <w:tcBorders>
              <w:top w:val="nil"/>
              <w:left w:val="nil"/>
              <w:bottom w:val="single" w:sz="4" w:space="0" w:color="000000"/>
              <w:right w:val="single" w:sz="4" w:space="0" w:color="000000"/>
            </w:tcBorders>
            <w:shd w:val="clear" w:color="auto" w:fill="auto"/>
            <w:vAlign w:val="bottom"/>
          </w:tcPr>
          <w:p w:rsidR="00E05275" w:rsidRDefault="00E05275" w:rsidP="00A86E01">
            <w:pPr>
              <w:rPr>
                <w:rFonts w:ascii="Arial Narrow" w:eastAsia="Arial Narrow" w:hAnsi="Arial Narrow" w:cs="Arial Narrow"/>
                <w:color w:val="000000"/>
              </w:rPr>
            </w:pPr>
            <w:r>
              <w:rPr>
                <w:rFonts w:ascii="Arial Narrow" w:eastAsia="Arial Narrow" w:hAnsi="Arial Narrow" w:cs="Arial Narrow"/>
                <w:color w:val="000000"/>
              </w:rPr>
              <w:t>Contrato renovable sujeto al requerimiento del área usuaria</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lastRenderedPageBreak/>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lastRenderedPageBreak/>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lastRenderedPageBreak/>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1741"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4A93"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12B3"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4B22"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C684BC6"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8C82859"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13D648"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ACA6A18"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1C21D02"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35CFA493"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A6" w:rsidRDefault="00E655A6" w:rsidP="002C6683">
      <w:r>
        <w:separator/>
      </w:r>
    </w:p>
  </w:endnote>
  <w:endnote w:type="continuationSeparator" w:id="0">
    <w:p w:rsidR="00E655A6" w:rsidRDefault="00E655A6"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A6" w:rsidRDefault="00E655A6" w:rsidP="002C6683">
      <w:r>
        <w:separator/>
      </w:r>
    </w:p>
  </w:footnote>
  <w:footnote w:type="continuationSeparator" w:id="0">
    <w:p w:rsidR="00E655A6" w:rsidRDefault="00E655A6"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6CB80A0"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477C01"/>
    <w:rsid w:val="0055030B"/>
    <w:rsid w:val="00692760"/>
    <w:rsid w:val="00AA64B6"/>
    <w:rsid w:val="00C906B8"/>
    <w:rsid w:val="00E05275"/>
    <w:rsid w:val="00E65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3958</Words>
  <Characters>21769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2019-08-12T01:39:00Z</dcterms:created>
  <dcterms:modified xsi:type="dcterms:W3CDTF">2019-08-12T01:39:00Z</dcterms:modified>
</cp:coreProperties>
</file>