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97241B" w:rsidRDefault="0097241B" w:rsidP="0097241B">
      <w:pPr>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20</w:t>
      </w:r>
    </w:p>
    <w:p w:rsidR="0097241B" w:rsidRPr="009D5DA3" w:rsidRDefault="0097241B" w:rsidP="0097241B">
      <w:pPr>
        <w:jc w:val="center"/>
        <w:rPr>
          <w:rFonts w:ascii="Arial" w:eastAsia="Arial Narrow" w:hAnsi="Arial" w:cs="Arial"/>
          <w:b/>
          <w:color w:val="000000" w:themeColor="text1"/>
          <w:sz w:val="8"/>
          <w:szCs w:val="22"/>
        </w:rPr>
      </w:pPr>
    </w:p>
    <w:p w:rsidR="0097241B" w:rsidRDefault="0097241B" w:rsidP="0097241B">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UN (01) ESPECIALISTA ADMINISTRATIVO PARA LA GERENCIA DE INFRAESTRUCTURA, DESARROLLO URBANO Y RURAL  </w:t>
      </w:r>
    </w:p>
    <w:p w:rsidR="0097241B" w:rsidRPr="009D5DA3" w:rsidRDefault="0097241B" w:rsidP="0097241B">
      <w:pPr>
        <w:jc w:val="center"/>
        <w:rPr>
          <w:rFonts w:ascii="Arial" w:eastAsia="Arial Narrow" w:hAnsi="Arial" w:cs="Arial"/>
          <w:b/>
          <w:color w:val="000000" w:themeColor="text1"/>
          <w:sz w:val="6"/>
          <w:szCs w:val="22"/>
        </w:rPr>
      </w:pPr>
    </w:p>
    <w:p w:rsidR="0097241B" w:rsidRPr="001A62EA" w:rsidRDefault="0097241B" w:rsidP="0097241B">
      <w:pPr>
        <w:pStyle w:val="Prrafodelista"/>
        <w:numPr>
          <w:ilvl w:val="0"/>
          <w:numId w:val="19"/>
        </w:numPr>
        <w:spacing w:before="120" w:after="120"/>
        <w:ind w:left="284" w:hanging="284"/>
        <w:rPr>
          <w:rFonts w:ascii="Arial"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97241B" w:rsidRPr="001A62EA" w:rsidTr="00702B98">
        <w:trPr>
          <w:trHeight w:val="460"/>
        </w:trPr>
        <w:tc>
          <w:tcPr>
            <w:tcW w:w="2802" w:type="dxa"/>
            <w:shd w:val="clear" w:color="auto" w:fill="7F7F7F" w:themeFill="text1" w:themeFillTint="80"/>
            <w:vAlign w:val="center"/>
          </w:tcPr>
          <w:p w:rsidR="0097241B" w:rsidRPr="001A62EA" w:rsidRDefault="0097241B"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97241B" w:rsidRPr="001A62EA" w:rsidRDefault="0097241B"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97241B" w:rsidRPr="001A62EA" w:rsidTr="00702B98">
        <w:trPr>
          <w:trHeight w:val="598"/>
        </w:trPr>
        <w:tc>
          <w:tcPr>
            <w:tcW w:w="2802" w:type="dxa"/>
            <w:vAlign w:val="center"/>
          </w:tcPr>
          <w:p w:rsidR="0097241B" w:rsidRPr="001A62EA" w:rsidRDefault="0097241B"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6265" w:type="dxa"/>
            <w:vAlign w:val="center"/>
          </w:tcPr>
          <w:p w:rsidR="0097241B" w:rsidRPr="001A62EA" w:rsidRDefault="0097241B" w:rsidP="00702B98">
            <w:pPr>
              <w:numPr>
                <w:ilvl w:val="0"/>
                <w:numId w:val="5"/>
              </w:numPr>
              <w:ind w:left="398" w:hanging="283"/>
              <w:rPr>
                <w:rFonts w:ascii="Arial" w:eastAsia="Times New Roman" w:hAnsi="Arial" w:cs="Arial"/>
                <w:b/>
                <w:color w:val="000000" w:themeColor="text1"/>
                <w:sz w:val="22"/>
                <w:szCs w:val="22"/>
                <w:lang w:eastAsia="es-PE"/>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 de</w:t>
            </w:r>
            <w:r w:rsidRPr="001A62EA">
              <w:rPr>
                <w:rFonts w:ascii="Arial" w:hAnsi="Arial" w:cs="Arial"/>
                <w:color w:val="000000" w:themeColor="text1"/>
                <w:sz w:val="22"/>
                <w:szCs w:val="22"/>
                <w:lang w:val="es-ES"/>
              </w:rPr>
              <w:t xml:space="preserve"> un (01) año.</w:t>
            </w:r>
          </w:p>
        </w:tc>
      </w:tr>
      <w:tr w:rsidR="0097241B" w:rsidRPr="001A62EA" w:rsidTr="00702B98">
        <w:trPr>
          <w:trHeight w:val="550"/>
        </w:trPr>
        <w:tc>
          <w:tcPr>
            <w:tcW w:w="2802" w:type="dxa"/>
            <w:vAlign w:val="center"/>
          </w:tcPr>
          <w:p w:rsidR="0097241B" w:rsidRPr="001A62EA" w:rsidRDefault="0097241B"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6265" w:type="dxa"/>
            <w:vAlign w:val="center"/>
          </w:tcPr>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Actitud Pro-Activa.</w:t>
            </w:r>
          </w:p>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Capacidad de trabajo en equipo.</w:t>
            </w:r>
          </w:p>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Dedicación, iniciativa y responsabilidad en el cumplimiento de funciones.</w:t>
            </w:r>
          </w:p>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Excelentes relaciones interpersonales.</w:t>
            </w:r>
          </w:p>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Interrelación con personal.</w:t>
            </w:r>
          </w:p>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Disponibilidad de tiempo.</w:t>
            </w:r>
          </w:p>
        </w:tc>
      </w:tr>
      <w:tr w:rsidR="0097241B" w:rsidRPr="001A62EA" w:rsidTr="00702B98">
        <w:trPr>
          <w:trHeight w:val="980"/>
        </w:trPr>
        <w:tc>
          <w:tcPr>
            <w:tcW w:w="2802" w:type="dxa"/>
            <w:vAlign w:val="center"/>
          </w:tcPr>
          <w:p w:rsidR="0097241B" w:rsidRPr="001A62EA" w:rsidRDefault="0097241B"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6265" w:type="dxa"/>
            <w:vAlign w:val="center"/>
          </w:tcPr>
          <w:p w:rsidR="0097241B" w:rsidRPr="0042625C" w:rsidRDefault="0097241B" w:rsidP="00702B98">
            <w:pPr>
              <w:numPr>
                <w:ilvl w:val="0"/>
                <w:numId w:val="5"/>
              </w:numPr>
              <w:ind w:left="398" w:hanging="283"/>
              <w:rPr>
                <w:rFonts w:ascii="Arial" w:hAnsi="Arial" w:cs="Arial"/>
                <w:color w:val="000000" w:themeColor="text1"/>
                <w:sz w:val="22"/>
                <w:szCs w:val="22"/>
              </w:rPr>
            </w:pPr>
            <w:r w:rsidRPr="0042625C">
              <w:rPr>
                <w:rFonts w:ascii="Arial" w:eastAsia="Times New Roman" w:hAnsi="Arial" w:cs="Arial"/>
                <w:color w:val="000000" w:themeColor="text1"/>
                <w:sz w:val="22"/>
                <w:szCs w:val="22"/>
                <w:lang w:eastAsia="es-PE"/>
              </w:rPr>
              <w:t>Título Profesional en Ciencias Económicas o Abogado.</w:t>
            </w:r>
          </w:p>
          <w:p w:rsidR="0097241B" w:rsidRPr="001A62EA" w:rsidRDefault="0097241B" w:rsidP="00702B98">
            <w:pPr>
              <w:numPr>
                <w:ilvl w:val="0"/>
                <w:numId w:val="5"/>
              </w:numPr>
              <w:ind w:left="398" w:hanging="283"/>
              <w:rPr>
                <w:rFonts w:ascii="Arial" w:hAnsi="Arial" w:cs="Arial"/>
                <w:color w:val="000000" w:themeColor="text1"/>
                <w:sz w:val="22"/>
                <w:szCs w:val="22"/>
              </w:rPr>
            </w:pPr>
            <w:r w:rsidRPr="0042625C">
              <w:rPr>
                <w:rFonts w:ascii="Arial" w:eastAsia="Times New Roman" w:hAnsi="Arial" w:cs="Arial"/>
                <w:color w:val="000000" w:themeColor="text1"/>
                <w:sz w:val="22"/>
                <w:szCs w:val="22"/>
                <w:lang w:eastAsia="es-PE"/>
              </w:rPr>
              <w:t>Colegido y habilitado.</w:t>
            </w:r>
          </w:p>
        </w:tc>
      </w:tr>
      <w:tr w:rsidR="0097241B" w:rsidRPr="001A62EA" w:rsidTr="00702B98">
        <w:trPr>
          <w:trHeight w:val="714"/>
        </w:trPr>
        <w:tc>
          <w:tcPr>
            <w:tcW w:w="2802" w:type="dxa"/>
            <w:vAlign w:val="center"/>
          </w:tcPr>
          <w:p w:rsidR="0097241B" w:rsidRPr="001A62EA" w:rsidRDefault="0097241B"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6265" w:type="dxa"/>
            <w:shd w:val="clear" w:color="auto" w:fill="FFFFFF" w:themeFill="background1"/>
            <w:vAlign w:val="center"/>
          </w:tcPr>
          <w:p w:rsidR="0097241B" w:rsidRPr="0042625C" w:rsidRDefault="0097241B" w:rsidP="00702B98">
            <w:pPr>
              <w:numPr>
                <w:ilvl w:val="0"/>
                <w:numId w:val="5"/>
              </w:numPr>
              <w:ind w:left="398" w:hanging="283"/>
              <w:rPr>
                <w:rFonts w:ascii="Arial" w:eastAsia="Times New Roman" w:hAnsi="Arial" w:cs="Arial"/>
                <w:color w:val="000000" w:themeColor="text1"/>
                <w:sz w:val="22"/>
                <w:szCs w:val="22"/>
                <w:lang w:eastAsia="es-PE"/>
              </w:rPr>
            </w:pPr>
            <w:r>
              <w:rPr>
                <w:rFonts w:ascii="Arial" w:eastAsia="Times New Roman" w:hAnsi="Arial" w:cs="Arial"/>
                <w:color w:val="000000" w:themeColor="text1"/>
                <w:sz w:val="22"/>
                <w:szCs w:val="22"/>
                <w:lang w:eastAsia="es-PE"/>
              </w:rPr>
              <w:t xml:space="preserve">Ley en </w:t>
            </w:r>
            <w:r w:rsidRPr="0042625C">
              <w:rPr>
                <w:rFonts w:ascii="Arial" w:eastAsia="Times New Roman" w:hAnsi="Arial" w:cs="Arial"/>
                <w:color w:val="000000" w:themeColor="text1"/>
                <w:sz w:val="22"/>
                <w:szCs w:val="22"/>
                <w:lang w:eastAsia="es-PE"/>
              </w:rPr>
              <w:t>Contrataciones del Estado.</w:t>
            </w:r>
          </w:p>
          <w:p w:rsidR="0097241B" w:rsidRPr="00A42E6D" w:rsidRDefault="0097241B" w:rsidP="00702B98">
            <w:pPr>
              <w:numPr>
                <w:ilvl w:val="0"/>
                <w:numId w:val="5"/>
              </w:numPr>
              <w:ind w:left="398" w:hanging="283"/>
              <w:rPr>
                <w:rFonts w:ascii="Arial" w:hAnsi="Arial" w:cs="Arial"/>
                <w:color w:val="000000" w:themeColor="text1"/>
                <w:sz w:val="22"/>
                <w:szCs w:val="22"/>
              </w:rPr>
            </w:pPr>
            <w:r>
              <w:rPr>
                <w:rFonts w:ascii="Arial" w:hAnsi="Arial" w:cs="Arial"/>
                <w:color w:val="000000" w:themeColor="text1"/>
                <w:sz w:val="22"/>
                <w:szCs w:val="22"/>
              </w:rPr>
              <w:t>Gestión Pública.</w:t>
            </w:r>
          </w:p>
        </w:tc>
      </w:tr>
      <w:tr w:rsidR="0097241B" w:rsidRPr="001A62EA" w:rsidTr="00702B98">
        <w:trPr>
          <w:trHeight w:val="714"/>
        </w:trPr>
        <w:tc>
          <w:tcPr>
            <w:tcW w:w="2802" w:type="dxa"/>
            <w:vAlign w:val="center"/>
          </w:tcPr>
          <w:p w:rsidR="0097241B" w:rsidRPr="001A62EA" w:rsidRDefault="0097241B"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6265" w:type="dxa"/>
            <w:vAlign w:val="center"/>
          </w:tcPr>
          <w:p w:rsidR="0097241B" w:rsidRPr="001A62EA" w:rsidRDefault="0097241B" w:rsidP="00702B98">
            <w:pPr>
              <w:pBdr>
                <w:top w:val="nil"/>
                <w:left w:val="nil"/>
                <w:bottom w:val="nil"/>
                <w:right w:val="nil"/>
                <w:between w:val="nil"/>
              </w:pBdr>
              <w:spacing w:before="60" w:after="60"/>
              <w:ind w:left="147"/>
              <w:jc w:val="both"/>
              <w:rPr>
                <w:rFonts w:ascii="Arial" w:hAnsi="Arial" w:cs="Arial"/>
                <w:b/>
                <w:color w:val="000000" w:themeColor="text1"/>
                <w:sz w:val="22"/>
                <w:szCs w:val="22"/>
                <w:u w:val="single"/>
              </w:rPr>
            </w:pPr>
            <w:r w:rsidRPr="001A62EA">
              <w:rPr>
                <w:rFonts w:ascii="Arial" w:hAnsi="Arial" w:cs="Arial"/>
                <w:b/>
                <w:color w:val="000000" w:themeColor="text1"/>
                <w:sz w:val="22"/>
                <w:szCs w:val="22"/>
                <w:u w:val="single"/>
              </w:rPr>
              <w:t>Indispensable</w:t>
            </w:r>
            <w:r w:rsidRPr="001A62EA">
              <w:rPr>
                <w:rFonts w:ascii="Arial" w:hAnsi="Arial" w:cs="Arial"/>
                <w:b/>
                <w:color w:val="000000" w:themeColor="text1"/>
                <w:sz w:val="22"/>
                <w:szCs w:val="22"/>
                <w:lang w:val="es-MX"/>
              </w:rPr>
              <w:t>:</w:t>
            </w:r>
          </w:p>
          <w:p w:rsidR="0097241B" w:rsidRPr="001A62EA" w:rsidRDefault="0097241B" w:rsidP="00702B98">
            <w:pPr>
              <w:numPr>
                <w:ilvl w:val="0"/>
                <w:numId w:val="5"/>
              </w:numPr>
              <w:ind w:left="398" w:hanging="283"/>
              <w:rPr>
                <w:rFonts w:ascii="Arial" w:hAnsi="Arial" w:cs="Arial"/>
                <w:color w:val="000000" w:themeColor="text1"/>
                <w:sz w:val="22"/>
                <w:szCs w:val="22"/>
              </w:rPr>
            </w:pPr>
            <w:r w:rsidRPr="001A62EA">
              <w:rPr>
                <w:rFonts w:ascii="Arial" w:hAnsi="Arial" w:cs="Arial"/>
                <w:color w:val="000000" w:themeColor="text1"/>
                <w:sz w:val="22"/>
                <w:szCs w:val="22"/>
              </w:rPr>
              <w:t>Ofimática</w:t>
            </w:r>
            <w:r>
              <w:rPr>
                <w:rFonts w:ascii="Arial" w:hAnsi="Arial" w:cs="Arial"/>
                <w:color w:val="000000" w:themeColor="text1"/>
                <w:sz w:val="22"/>
                <w:szCs w:val="22"/>
              </w:rPr>
              <w:t>.</w:t>
            </w:r>
          </w:p>
        </w:tc>
      </w:tr>
    </w:tbl>
    <w:p w:rsidR="0097241B" w:rsidRPr="0042625C" w:rsidRDefault="0097241B" w:rsidP="0097241B">
      <w:pPr>
        <w:pStyle w:val="Prrafodelista"/>
        <w:spacing w:before="120" w:after="120"/>
        <w:ind w:left="284"/>
        <w:rPr>
          <w:rFonts w:ascii="Arial" w:eastAsia="Arial Narrow" w:hAnsi="Arial" w:cs="Arial"/>
          <w:b/>
          <w:color w:val="000000" w:themeColor="text1"/>
          <w:sz w:val="10"/>
          <w:szCs w:val="22"/>
        </w:rPr>
      </w:pPr>
    </w:p>
    <w:p w:rsidR="0097241B" w:rsidRDefault="0097241B" w:rsidP="0097241B">
      <w:pPr>
        <w:pStyle w:val="Prrafodelista"/>
        <w:numPr>
          <w:ilvl w:val="0"/>
          <w:numId w:val="19"/>
        </w:numPr>
        <w:spacing w:before="120" w:after="120"/>
        <w:ind w:left="284" w:hanging="284"/>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CARACTERÍSTICAS DEL PUESTO Y/O CARGO:</w:t>
      </w:r>
    </w:p>
    <w:p w:rsidR="0097241B" w:rsidRPr="004F6141"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4F6141">
        <w:rPr>
          <w:rFonts w:ascii="Arial" w:hAnsi="Arial" w:cs="Arial"/>
          <w:color w:val="000000" w:themeColor="text1"/>
          <w:sz w:val="22"/>
          <w:szCs w:val="22"/>
        </w:rPr>
        <w:t xml:space="preserve">Participar en la supervisión de las actividades que realizan las unidades orgánicas de la Gerencia.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Efectuar el seguimiento de las acciones dispuestas por el Gerente.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Proponer políticas y estrategias a desarrollar por la Gerente.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Elaborar proyectos específicos dispuestos por el Gerente.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Elaborar Normas y Directivas para la ejecución de actividades y proyectos.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Coordinar con las áreas de la Gerencia, la ejecución de programas y supervisar los mismos. </w:t>
      </w:r>
    </w:p>
    <w:p w:rsidR="0097241B" w:rsidRPr="0042625C"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42625C">
        <w:rPr>
          <w:rFonts w:ascii="Arial" w:hAnsi="Arial" w:cs="Arial"/>
          <w:color w:val="000000" w:themeColor="text1"/>
          <w:sz w:val="22"/>
          <w:szCs w:val="22"/>
        </w:rPr>
        <w:t xml:space="preserve">Realizar coordinaciones internas con otras unidades orgánicas y externamente con los organismos vinculados con la ejecución de proyectos de inversión pública.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Participar en el planeamiento de programas de Inversión Municipal.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Coordinar con los organismos internos y externos para la solución de los problemas inherentes a la Gerencia. </w:t>
      </w:r>
    </w:p>
    <w:p w:rsidR="0097241B" w:rsidRPr="00EA2A72"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Utilizar el correo electrónico institucional como herramienta de coordinación y </w:t>
      </w:r>
    </w:p>
    <w:p w:rsidR="0097241B"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EA2A72">
        <w:rPr>
          <w:rFonts w:ascii="Arial" w:hAnsi="Arial" w:cs="Arial"/>
          <w:color w:val="000000" w:themeColor="text1"/>
          <w:sz w:val="22"/>
          <w:szCs w:val="22"/>
        </w:rPr>
        <w:t xml:space="preserve">gestión. </w:t>
      </w:r>
    </w:p>
    <w:p w:rsidR="0097241B" w:rsidRPr="0042625C"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42625C">
        <w:rPr>
          <w:rFonts w:ascii="Arial" w:hAnsi="Arial" w:cs="Arial"/>
          <w:color w:val="000000" w:themeColor="text1"/>
          <w:sz w:val="22"/>
          <w:szCs w:val="22"/>
        </w:rPr>
        <w:lastRenderedPageBreak/>
        <w:t>Redacción de documentos que se emiten de la Gerencia de Infraestructura Desarrollo Urbano y Rural.</w:t>
      </w:r>
    </w:p>
    <w:p w:rsidR="0097241B" w:rsidRPr="0042625C"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42625C">
        <w:rPr>
          <w:rFonts w:ascii="Arial" w:hAnsi="Arial" w:cs="Arial"/>
          <w:color w:val="000000" w:themeColor="text1"/>
          <w:sz w:val="22"/>
          <w:szCs w:val="22"/>
        </w:rPr>
        <w:t>Actualizar el directorio, la agenda de la gerencia y efectuar y recibir llamadas telefónicas si es el caso.</w:t>
      </w:r>
    </w:p>
    <w:p w:rsidR="0097241B" w:rsidRPr="0042625C"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42625C">
        <w:rPr>
          <w:rFonts w:ascii="Arial" w:hAnsi="Arial" w:cs="Arial"/>
          <w:color w:val="000000" w:themeColor="text1"/>
          <w:sz w:val="22"/>
          <w:szCs w:val="22"/>
        </w:rPr>
        <w:t>Orden y tratamiento de Expedientes Técnicos Aprobados.</w:t>
      </w:r>
    </w:p>
    <w:p w:rsidR="0097241B" w:rsidRPr="0042625C"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42625C">
        <w:rPr>
          <w:rFonts w:ascii="Arial" w:hAnsi="Arial" w:cs="Arial"/>
          <w:color w:val="000000" w:themeColor="text1"/>
          <w:sz w:val="22"/>
          <w:szCs w:val="22"/>
        </w:rPr>
        <w:t>Velar por la seguridad y conservación de los documentos.</w:t>
      </w:r>
    </w:p>
    <w:p w:rsidR="0097241B" w:rsidRPr="0042625C"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Pr>
          <w:rFonts w:ascii="Arial" w:hAnsi="Arial" w:cs="Arial"/>
          <w:color w:val="000000" w:themeColor="text1"/>
          <w:sz w:val="22"/>
          <w:szCs w:val="22"/>
        </w:rPr>
        <w:t>Realizar</w:t>
      </w:r>
      <w:r w:rsidRPr="0042625C">
        <w:rPr>
          <w:rFonts w:ascii="Arial" w:hAnsi="Arial" w:cs="Arial"/>
          <w:color w:val="000000" w:themeColor="text1"/>
          <w:sz w:val="22"/>
          <w:szCs w:val="22"/>
        </w:rPr>
        <w:t xml:space="preserve"> seguimiento a los documentos que ingresan y </w:t>
      </w:r>
      <w:r>
        <w:rPr>
          <w:rFonts w:ascii="Arial" w:hAnsi="Arial" w:cs="Arial"/>
          <w:color w:val="000000" w:themeColor="text1"/>
          <w:sz w:val="22"/>
          <w:szCs w:val="22"/>
        </w:rPr>
        <w:t>se emiten</w:t>
      </w:r>
      <w:r w:rsidRPr="0042625C">
        <w:rPr>
          <w:rFonts w:ascii="Arial" w:hAnsi="Arial" w:cs="Arial"/>
          <w:color w:val="000000" w:themeColor="text1"/>
          <w:sz w:val="22"/>
          <w:szCs w:val="22"/>
        </w:rPr>
        <w:t>.</w:t>
      </w:r>
    </w:p>
    <w:p w:rsidR="0097241B" w:rsidRPr="009D5DA3" w:rsidRDefault="0097241B" w:rsidP="0097241B">
      <w:pPr>
        <w:pStyle w:val="Prrafodelista"/>
        <w:numPr>
          <w:ilvl w:val="0"/>
          <w:numId w:val="11"/>
        </w:numPr>
        <w:spacing w:before="120" w:after="120" w:line="276" w:lineRule="auto"/>
        <w:jc w:val="both"/>
        <w:rPr>
          <w:rFonts w:ascii="Arial" w:hAnsi="Arial" w:cs="Arial"/>
          <w:color w:val="000000" w:themeColor="text1"/>
          <w:sz w:val="22"/>
          <w:szCs w:val="22"/>
        </w:rPr>
      </w:pPr>
      <w:r w:rsidRPr="009D5DA3">
        <w:rPr>
          <w:rFonts w:ascii="Arial" w:hAnsi="Arial" w:cs="Arial"/>
          <w:color w:val="000000" w:themeColor="text1"/>
          <w:sz w:val="22"/>
          <w:szCs w:val="22"/>
        </w:rPr>
        <w:t xml:space="preserve">Otras funciones que le asigne el </w:t>
      </w:r>
      <w:r>
        <w:rPr>
          <w:rFonts w:ascii="Arial" w:hAnsi="Arial" w:cs="Arial"/>
          <w:color w:val="000000" w:themeColor="text1"/>
          <w:sz w:val="22"/>
          <w:szCs w:val="22"/>
        </w:rPr>
        <w:t xml:space="preserve">Gerente </w:t>
      </w:r>
      <w:r w:rsidRPr="009D5DA3">
        <w:rPr>
          <w:rFonts w:ascii="Arial" w:hAnsi="Arial" w:cs="Arial"/>
          <w:color w:val="000000" w:themeColor="text1"/>
          <w:sz w:val="22"/>
          <w:szCs w:val="22"/>
        </w:rPr>
        <w:t>de Infraestructura, Desarrollo, Urbano y Rural.</w:t>
      </w:r>
    </w:p>
    <w:p w:rsidR="0097241B" w:rsidRPr="001A62EA" w:rsidRDefault="0097241B" w:rsidP="0097241B">
      <w:pPr>
        <w:pStyle w:val="Prrafodelista"/>
        <w:numPr>
          <w:ilvl w:val="0"/>
          <w:numId w:val="19"/>
        </w:numPr>
        <w:spacing w:before="120" w:after="120"/>
        <w:ind w:left="284" w:hanging="284"/>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CONDICIONES ESENCIALES DEL CONTRATO: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5415"/>
      </w:tblGrid>
      <w:tr w:rsidR="0097241B" w:rsidRPr="001A62EA" w:rsidTr="00702B98">
        <w:tc>
          <w:tcPr>
            <w:tcW w:w="3686" w:type="dxa"/>
            <w:shd w:val="clear" w:color="auto" w:fill="7F7F7F" w:themeFill="text1" w:themeFillTint="80"/>
            <w:vAlign w:val="center"/>
          </w:tcPr>
          <w:p w:rsidR="0097241B" w:rsidRPr="001A62EA" w:rsidRDefault="0097241B"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415" w:type="dxa"/>
            <w:shd w:val="clear" w:color="auto" w:fill="7F7F7F" w:themeFill="text1" w:themeFillTint="80"/>
            <w:vAlign w:val="center"/>
          </w:tcPr>
          <w:p w:rsidR="0097241B" w:rsidRPr="001A62EA" w:rsidRDefault="0097241B"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97241B" w:rsidRPr="001A62EA" w:rsidTr="00702B98">
        <w:tc>
          <w:tcPr>
            <w:tcW w:w="3686" w:type="dxa"/>
            <w:vAlign w:val="center"/>
          </w:tcPr>
          <w:p w:rsidR="0097241B" w:rsidRPr="001A62EA" w:rsidRDefault="0097241B"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415" w:type="dxa"/>
            <w:vAlign w:val="center"/>
          </w:tcPr>
          <w:p w:rsidR="0097241B" w:rsidRPr="001A62EA" w:rsidRDefault="0097241B"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Sánchez Carrión (Jr. Castilla N.° 564).</w:t>
            </w:r>
          </w:p>
        </w:tc>
      </w:tr>
      <w:tr w:rsidR="0097241B" w:rsidRPr="001A62EA" w:rsidTr="00702B98">
        <w:tc>
          <w:tcPr>
            <w:tcW w:w="3686" w:type="dxa"/>
            <w:vAlign w:val="center"/>
          </w:tcPr>
          <w:p w:rsidR="0097241B" w:rsidRPr="001A62EA" w:rsidRDefault="0097241B"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415" w:type="dxa"/>
            <w:vAlign w:val="center"/>
          </w:tcPr>
          <w:p w:rsidR="0097241B" w:rsidRPr="001A62EA" w:rsidRDefault="0097241B" w:rsidP="00702B98">
            <w:pPr>
              <w:spacing w:before="120" w:after="120"/>
              <w:rPr>
                <w:rFonts w:ascii="Arial" w:eastAsia="Arial Narrow" w:hAnsi="Arial" w:cs="Arial"/>
                <w:color w:val="000000" w:themeColor="text1"/>
                <w:sz w:val="22"/>
                <w:szCs w:val="22"/>
              </w:rPr>
            </w:pPr>
            <w:r>
              <w:rPr>
                <w:rFonts w:ascii="Arial" w:eastAsia="Arial Narrow" w:hAnsi="Arial" w:cs="Arial"/>
                <w:color w:val="000000" w:themeColor="text1"/>
                <w:sz w:val="22"/>
                <w:szCs w:val="22"/>
              </w:rPr>
              <w:t>Del 15 de febrero al 15 de mayo</w:t>
            </w:r>
            <w:r w:rsidRPr="001A62EA">
              <w:rPr>
                <w:rFonts w:ascii="Arial" w:eastAsia="Arial Narrow" w:hAnsi="Arial" w:cs="Arial"/>
                <w:color w:val="000000" w:themeColor="text1"/>
                <w:sz w:val="22"/>
                <w:szCs w:val="22"/>
              </w:rPr>
              <w:t>, renovable en función a la necesidad Institucional.</w:t>
            </w:r>
          </w:p>
        </w:tc>
      </w:tr>
      <w:tr w:rsidR="0097241B" w:rsidRPr="001A62EA" w:rsidTr="00702B98">
        <w:trPr>
          <w:trHeight w:val="960"/>
        </w:trPr>
        <w:tc>
          <w:tcPr>
            <w:tcW w:w="3686" w:type="dxa"/>
            <w:vAlign w:val="center"/>
          </w:tcPr>
          <w:p w:rsidR="0097241B" w:rsidRPr="001A62EA" w:rsidRDefault="0097241B"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415" w:type="dxa"/>
            <w:vAlign w:val="center"/>
          </w:tcPr>
          <w:p w:rsidR="0097241B" w:rsidRPr="001A62EA" w:rsidRDefault="0097241B" w:rsidP="00702B98">
            <w:pPr>
              <w:spacing w:before="120" w:after="12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1,700.00 (mil setecie</w:t>
            </w:r>
            <w:r w:rsidRPr="001A62EA">
              <w:rPr>
                <w:rFonts w:ascii="Arial" w:eastAsia="Arial Narrow" w:hAnsi="Arial" w:cs="Arial"/>
                <w:color w:val="000000" w:themeColor="text1"/>
                <w:sz w:val="22"/>
                <w:szCs w:val="22"/>
              </w:rPr>
              <w:t>ntos con 00/100 Soles</w:t>
            </w:r>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w:t>
            </w:r>
          </w:p>
          <w:p w:rsidR="0097241B" w:rsidRPr="001A62EA" w:rsidRDefault="0097241B"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 montos y afectaciones de ley, así como toda deducción aplicable al contratado.</w:t>
            </w:r>
          </w:p>
        </w:tc>
      </w:tr>
    </w:tbl>
    <w:p w:rsidR="0097241B" w:rsidRDefault="0097241B" w:rsidP="0097241B">
      <w:pPr>
        <w:spacing w:before="120" w:after="120"/>
        <w:jc w:val="center"/>
        <w:rPr>
          <w:rFonts w:ascii="Arial" w:eastAsia="Arial Narrow" w:hAnsi="Arial" w:cs="Arial"/>
          <w:b/>
          <w:color w:val="000000" w:themeColor="text1"/>
          <w:sz w:val="22"/>
          <w:szCs w:val="22"/>
        </w:rPr>
      </w:pPr>
    </w:p>
    <w:p w:rsidR="00870907" w:rsidRDefault="00870907"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p>
    <w:p w:rsidR="0097241B" w:rsidRDefault="0097241B" w:rsidP="00F4123A">
      <w:pPr>
        <w:spacing w:line="276" w:lineRule="auto"/>
        <w:ind w:left="709"/>
        <w:jc w:val="both"/>
        <w:rPr>
          <w:rFonts w:ascii="Arial" w:hAnsi="Arial" w:cs="Arial"/>
          <w:color w:val="000000"/>
          <w:sz w:val="22"/>
          <w:szCs w:val="22"/>
        </w:rPr>
      </w:pPr>
      <w:bookmarkStart w:id="0" w:name="_GoBack"/>
      <w:bookmarkEnd w:id="0"/>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Pr="001A62EA" w:rsidRDefault="00F4123A" w:rsidP="00F4123A">
      <w:pPr>
        <w:spacing w:line="276" w:lineRule="auto"/>
        <w:ind w:left="709"/>
        <w:jc w:val="both"/>
        <w:rPr>
          <w:rFonts w:ascii="Arial" w:hAnsi="Arial" w:cs="Arial"/>
          <w:color w:val="000000"/>
          <w:sz w:val="22"/>
          <w:szCs w:val="22"/>
        </w:rPr>
      </w:pPr>
    </w:p>
    <w:p w:rsidR="00F4123A" w:rsidRPr="001A62E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38C"/>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907"/>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41B"/>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6726F3"/>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1C41-3D07-42C6-9A49-475113D4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4804</Words>
  <Characters>27387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2021-01-22T14:54:00Z</dcterms:created>
  <dcterms:modified xsi:type="dcterms:W3CDTF">2021-01-22T14:54:00Z</dcterms:modified>
</cp:coreProperties>
</file>