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N.º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Técnico de Apoyo para la Transmisión de Saberes Productivos en el Distrito de Huamachuco y Taller de Biohuertos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08</w:t>
      </w:r>
    </w:p>
    <w:p w:rsidR="00F04EFD" w:rsidRPr="001A62EA" w:rsidRDefault="00A73FFD" w:rsidP="00F04EFD">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UN</w:t>
      </w:r>
      <w:r w:rsidR="00F04EFD" w:rsidRPr="001A62EA">
        <w:rPr>
          <w:rFonts w:ascii="Arial" w:eastAsia="Arial Narrow" w:hAnsi="Arial" w:cs="Arial"/>
          <w:b/>
          <w:color w:val="000000" w:themeColor="text1"/>
          <w:sz w:val="22"/>
          <w:szCs w:val="22"/>
        </w:rPr>
        <w:t xml:space="preserve"> (01) TÉCNICO ESPECIALIZADO PARA EL ÁREA DE PARQUES Y JARDINES PARA SERVICI</w:t>
      </w:r>
      <w:r w:rsidR="002F36BE">
        <w:rPr>
          <w:rFonts w:ascii="Arial" w:eastAsia="Arial Narrow" w:hAnsi="Arial" w:cs="Arial"/>
          <w:b/>
          <w:color w:val="000000" w:themeColor="text1"/>
          <w:sz w:val="22"/>
          <w:szCs w:val="22"/>
        </w:rPr>
        <w:t>OS DE GESTIÓN AMBIENTAL- SEGASC</w:t>
      </w:r>
    </w:p>
    <w:p w:rsidR="00F04EFD" w:rsidRPr="001A62EA" w:rsidRDefault="00F04EFD" w:rsidP="008606AD">
      <w:pPr>
        <w:numPr>
          <w:ilvl w:val="0"/>
          <w:numId w:val="3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rsidTr="000B0DAC">
        <w:trPr>
          <w:trHeight w:val="438"/>
        </w:trPr>
        <w:tc>
          <w:tcPr>
            <w:tcW w:w="2867"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rPr>
          <w:trHeight w:val="588"/>
        </w:trPr>
        <w:tc>
          <w:tcPr>
            <w:tcW w:w="2867" w:type="dxa"/>
            <w:vAlign w:val="center"/>
          </w:tcPr>
          <w:p w:rsidR="003F6585" w:rsidRPr="001A62EA" w:rsidRDefault="003F6585" w:rsidP="003F6585">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rsidR="003F6585" w:rsidRPr="001A62EA" w:rsidRDefault="00A85426" w:rsidP="00B24387">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b/>
                <w:color w:val="000000" w:themeColor="text1"/>
                <w:sz w:val="22"/>
                <w:szCs w:val="22"/>
                <w:lang w:val="es-ES"/>
              </w:rPr>
              <w:t>General:</w:t>
            </w:r>
            <w:r w:rsidRPr="001A62EA">
              <w:rPr>
                <w:rFonts w:ascii="Arial" w:hAnsi="Arial" w:cs="Arial"/>
                <w:color w:val="000000" w:themeColor="text1"/>
                <w:sz w:val="22"/>
                <w:szCs w:val="22"/>
                <w:lang w:val="es-ES"/>
              </w:rPr>
              <w:t xml:space="preserve"> En adm</w:t>
            </w:r>
            <w:r w:rsidR="00546042">
              <w:rPr>
                <w:rFonts w:ascii="Arial" w:hAnsi="Arial" w:cs="Arial"/>
                <w:color w:val="000000" w:themeColor="text1"/>
                <w:sz w:val="22"/>
                <w:szCs w:val="22"/>
                <w:lang w:val="es-ES"/>
              </w:rPr>
              <w:t>inistración pública y/o privada</w:t>
            </w:r>
            <w:r w:rsidRPr="001A62EA">
              <w:rPr>
                <w:rFonts w:ascii="Arial" w:hAnsi="Arial" w:cs="Arial"/>
                <w:color w:val="000000" w:themeColor="text1"/>
                <w:sz w:val="22"/>
                <w:szCs w:val="22"/>
                <w:lang w:val="es-ES"/>
              </w:rPr>
              <w:t xml:space="preserve"> de un (01) año.</w:t>
            </w:r>
          </w:p>
        </w:tc>
      </w:tr>
      <w:tr w:rsidR="00324DDC" w:rsidRPr="001A62EA" w:rsidTr="00546042">
        <w:trPr>
          <w:trHeight w:val="1365"/>
        </w:trPr>
        <w:tc>
          <w:tcPr>
            <w:tcW w:w="2867" w:type="dxa"/>
            <w:vAlign w:val="center"/>
          </w:tcPr>
          <w:p w:rsidR="003F6585" w:rsidRPr="001A62EA" w:rsidRDefault="003F6585" w:rsidP="003F6585">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3F6585" w:rsidRPr="001A62EA" w:rsidRDefault="003F6585" w:rsidP="003F6585">
            <w:pPr>
              <w:numPr>
                <w:ilvl w:val="0"/>
                <w:numId w:val="5"/>
              </w:numPr>
              <w:spacing w:before="60" w:after="60"/>
              <w:ind w:left="398" w:hanging="283"/>
              <w:rPr>
                <w:rFonts w:ascii="Arial" w:hAnsi="Arial" w:cs="Arial"/>
                <w:color w:val="000000" w:themeColor="text1"/>
                <w:sz w:val="22"/>
                <w:szCs w:val="22"/>
              </w:rPr>
            </w:pPr>
            <w:r w:rsidRPr="001A62EA">
              <w:rPr>
                <w:rFonts w:ascii="Arial" w:hAnsi="Arial" w:cs="Arial"/>
                <w:color w:val="000000" w:themeColor="text1"/>
                <w:sz w:val="22"/>
                <w:szCs w:val="22"/>
              </w:rPr>
              <w:t>Iniciativa personal.</w:t>
            </w:r>
          </w:p>
          <w:p w:rsidR="003F6585" w:rsidRPr="001A62EA" w:rsidRDefault="003F6585" w:rsidP="003F6585">
            <w:pPr>
              <w:numPr>
                <w:ilvl w:val="0"/>
                <w:numId w:val="5"/>
              </w:numPr>
              <w:spacing w:before="60" w:after="60"/>
              <w:ind w:left="398" w:hanging="283"/>
              <w:rPr>
                <w:rFonts w:ascii="Arial" w:hAnsi="Arial" w:cs="Arial"/>
                <w:color w:val="000000" w:themeColor="text1"/>
                <w:sz w:val="22"/>
                <w:szCs w:val="22"/>
              </w:rPr>
            </w:pPr>
            <w:r w:rsidRPr="001A62EA">
              <w:rPr>
                <w:rFonts w:ascii="Arial" w:hAnsi="Arial" w:cs="Arial"/>
                <w:color w:val="000000" w:themeColor="text1"/>
                <w:sz w:val="22"/>
                <w:szCs w:val="22"/>
              </w:rPr>
              <w:t>Responsabilidad</w:t>
            </w:r>
            <w:r w:rsidR="005A4BD2">
              <w:rPr>
                <w:rFonts w:ascii="Arial" w:hAnsi="Arial" w:cs="Arial"/>
                <w:color w:val="000000" w:themeColor="text1"/>
                <w:sz w:val="22"/>
                <w:szCs w:val="22"/>
              </w:rPr>
              <w:t>.</w:t>
            </w:r>
          </w:p>
          <w:p w:rsidR="003F6585" w:rsidRPr="001A62EA" w:rsidRDefault="003F6585" w:rsidP="003F6585">
            <w:pPr>
              <w:numPr>
                <w:ilvl w:val="0"/>
                <w:numId w:val="5"/>
              </w:numPr>
              <w:spacing w:before="60" w:after="60"/>
              <w:ind w:left="398" w:hanging="283"/>
              <w:rPr>
                <w:rFonts w:ascii="Arial" w:hAnsi="Arial" w:cs="Arial"/>
                <w:color w:val="000000" w:themeColor="text1"/>
                <w:sz w:val="22"/>
                <w:szCs w:val="22"/>
              </w:rPr>
            </w:pPr>
            <w:r w:rsidRPr="001A62EA">
              <w:rPr>
                <w:rFonts w:ascii="Arial" w:hAnsi="Arial" w:cs="Arial"/>
                <w:color w:val="000000" w:themeColor="text1"/>
                <w:sz w:val="22"/>
                <w:szCs w:val="22"/>
              </w:rPr>
              <w:t>Orden en el trabajo</w:t>
            </w:r>
            <w:r w:rsidR="005A4BD2">
              <w:rPr>
                <w:rFonts w:ascii="Arial" w:hAnsi="Arial" w:cs="Arial"/>
                <w:color w:val="000000" w:themeColor="text1"/>
                <w:sz w:val="22"/>
                <w:szCs w:val="22"/>
              </w:rPr>
              <w:t>.</w:t>
            </w:r>
          </w:p>
          <w:p w:rsidR="003F6585" w:rsidRPr="001A62EA" w:rsidRDefault="003F6585" w:rsidP="003F6585">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rPr>
              <w:t>Adecuarse al trabajo bajo presión.</w:t>
            </w:r>
          </w:p>
        </w:tc>
      </w:tr>
      <w:tr w:rsidR="00324DDC" w:rsidRPr="001A62EA" w:rsidTr="000B0DAC">
        <w:trPr>
          <w:trHeight w:val="756"/>
        </w:trPr>
        <w:tc>
          <w:tcPr>
            <w:tcW w:w="2867" w:type="dxa"/>
            <w:vAlign w:val="center"/>
          </w:tcPr>
          <w:p w:rsidR="003F6585" w:rsidRPr="001A62EA" w:rsidRDefault="003A295B" w:rsidP="003F6585">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rsidR="003F6585" w:rsidRPr="001A62EA" w:rsidRDefault="00E2483C" w:rsidP="00774C23">
            <w:pPr>
              <w:numPr>
                <w:ilvl w:val="0"/>
                <w:numId w:val="5"/>
              </w:numPr>
              <w:spacing w:before="60" w:after="60"/>
              <w:ind w:left="398" w:hanging="283"/>
              <w:rPr>
                <w:rFonts w:ascii="Arial" w:hAnsi="Arial" w:cs="Arial"/>
                <w:color w:val="000000" w:themeColor="text1"/>
                <w:sz w:val="22"/>
                <w:szCs w:val="22"/>
                <w:lang w:val="es-ES"/>
              </w:rPr>
            </w:pPr>
            <w:r>
              <w:rPr>
                <w:rFonts w:ascii="Arial" w:hAnsi="Arial" w:cs="Arial"/>
                <w:color w:val="000000" w:themeColor="text1"/>
                <w:sz w:val="22"/>
                <w:szCs w:val="22"/>
              </w:rPr>
              <w:t xml:space="preserve">Título </w:t>
            </w:r>
            <w:r w:rsidR="0014478E">
              <w:rPr>
                <w:rFonts w:ascii="Arial" w:hAnsi="Arial" w:cs="Arial"/>
                <w:color w:val="000000" w:themeColor="text1"/>
                <w:sz w:val="22"/>
                <w:szCs w:val="22"/>
              </w:rPr>
              <w:t xml:space="preserve">Profesional </w:t>
            </w:r>
            <w:r w:rsidR="00694F36" w:rsidRPr="001A62EA">
              <w:rPr>
                <w:rFonts w:ascii="Arial" w:hAnsi="Arial" w:cs="Arial"/>
                <w:color w:val="000000" w:themeColor="text1"/>
                <w:sz w:val="22"/>
                <w:szCs w:val="22"/>
              </w:rPr>
              <w:t xml:space="preserve">Técnico </w:t>
            </w:r>
            <w:r w:rsidR="00774C23">
              <w:rPr>
                <w:rFonts w:ascii="Arial" w:hAnsi="Arial" w:cs="Arial"/>
                <w:color w:val="000000" w:themeColor="text1"/>
                <w:sz w:val="22"/>
                <w:szCs w:val="22"/>
              </w:rPr>
              <w:t xml:space="preserve">o </w:t>
            </w:r>
            <w:r w:rsidR="00774C23" w:rsidRPr="00CC3F4B">
              <w:rPr>
                <w:rFonts w:ascii="Arial" w:eastAsia="Times New Roman" w:hAnsi="Arial" w:cs="Arial"/>
                <w:sz w:val="21"/>
                <w:szCs w:val="21"/>
                <w:lang w:eastAsia="es-PE"/>
              </w:rPr>
              <w:t>Bachiller Universitario</w:t>
            </w:r>
            <w:r w:rsidR="00774C23">
              <w:rPr>
                <w:rFonts w:ascii="Arial" w:hAnsi="Arial" w:cs="Arial"/>
                <w:color w:val="000000" w:themeColor="text1"/>
                <w:sz w:val="22"/>
                <w:szCs w:val="22"/>
              </w:rPr>
              <w:t xml:space="preserve"> en </w:t>
            </w:r>
            <w:r w:rsidR="00774C23" w:rsidRPr="001A62EA">
              <w:rPr>
                <w:rFonts w:ascii="Arial" w:hAnsi="Arial" w:cs="Arial"/>
                <w:color w:val="000000" w:themeColor="text1"/>
                <w:sz w:val="22"/>
                <w:szCs w:val="22"/>
              </w:rPr>
              <w:t>Agroindustrial</w:t>
            </w:r>
            <w:r w:rsidR="00774C23">
              <w:rPr>
                <w:rFonts w:ascii="Arial" w:hAnsi="Arial" w:cs="Arial"/>
                <w:color w:val="000000" w:themeColor="text1"/>
                <w:sz w:val="22"/>
                <w:szCs w:val="22"/>
              </w:rPr>
              <w:t xml:space="preserve">, </w:t>
            </w:r>
            <w:r w:rsidR="003F6585" w:rsidRPr="001A62EA">
              <w:rPr>
                <w:rFonts w:ascii="Arial" w:hAnsi="Arial" w:cs="Arial"/>
                <w:color w:val="000000" w:themeColor="text1"/>
                <w:sz w:val="22"/>
                <w:szCs w:val="22"/>
              </w:rPr>
              <w:t xml:space="preserve">Ambiental o afines.   </w:t>
            </w:r>
          </w:p>
        </w:tc>
      </w:tr>
      <w:tr w:rsidR="00324DDC" w:rsidRPr="001A62EA" w:rsidTr="000B0DAC">
        <w:tblPrEx>
          <w:tblLook w:val="04A0" w:firstRow="1" w:lastRow="0" w:firstColumn="1" w:lastColumn="0" w:noHBand="0" w:noVBand="1"/>
        </w:tblPrEx>
        <w:trPr>
          <w:trHeight w:val="784"/>
        </w:trPr>
        <w:tc>
          <w:tcPr>
            <w:tcW w:w="2867" w:type="dxa"/>
            <w:vAlign w:val="center"/>
          </w:tcPr>
          <w:p w:rsidR="003F6585" w:rsidRPr="001A62EA" w:rsidRDefault="0055773A" w:rsidP="003F6585">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rsidR="003F6585" w:rsidRPr="001A62EA" w:rsidRDefault="00005C1B" w:rsidP="003F6585">
            <w:pPr>
              <w:numPr>
                <w:ilvl w:val="0"/>
                <w:numId w:val="5"/>
              </w:numPr>
              <w:spacing w:before="60" w:after="60"/>
              <w:ind w:left="398" w:hanging="283"/>
              <w:rPr>
                <w:rFonts w:ascii="Arial" w:hAnsi="Arial" w:cs="Arial"/>
                <w:b/>
                <w:color w:val="000000" w:themeColor="text1"/>
                <w:sz w:val="22"/>
                <w:szCs w:val="22"/>
              </w:rPr>
            </w:pPr>
            <w:r w:rsidRPr="001A62EA">
              <w:rPr>
                <w:rFonts w:ascii="Arial" w:hAnsi="Arial" w:cs="Arial"/>
                <w:color w:val="000000" w:themeColor="text1"/>
                <w:sz w:val="22"/>
                <w:szCs w:val="22"/>
              </w:rPr>
              <w:t xml:space="preserve">Control </w:t>
            </w:r>
            <w:r w:rsidR="00895C50" w:rsidRPr="001A62EA">
              <w:rPr>
                <w:rFonts w:ascii="Arial" w:hAnsi="Arial" w:cs="Arial"/>
                <w:color w:val="000000" w:themeColor="text1"/>
                <w:sz w:val="22"/>
                <w:szCs w:val="22"/>
              </w:rPr>
              <w:t>Ambiental</w:t>
            </w:r>
            <w:r w:rsidR="003F6585" w:rsidRPr="001A62EA">
              <w:rPr>
                <w:rFonts w:ascii="Arial" w:hAnsi="Arial" w:cs="Arial"/>
                <w:color w:val="000000" w:themeColor="text1"/>
                <w:sz w:val="22"/>
                <w:szCs w:val="22"/>
              </w:rPr>
              <w:t>.</w:t>
            </w:r>
          </w:p>
        </w:tc>
      </w:tr>
      <w:tr w:rsidR="00324DDC" w:rsidRPr="001A62EA" w:rsidTr="000B0DAC">
        <w:tblPrEx>
          <w:tblLook w:val="04A0" w:firstRow="1" w:lastRow="0" w:firstColumn="1" w:lastColumn="0" w:noHBand="0" w:noVBand="1"/>
        </w:tblPrEx>
        <w:trPr>
          <w:trHeight w:val="514"/>
        </w:trPr>
        <w:tc>
          <w:tcPr>
            <w:tcW w:w="2867" w:type="dxa"/>
            <w:vAlign w:val="center"/>
          </w:tcPr>
          <w:p w:rsidR="003F6585" w:rsidRPr="001A62EA" w:rsidRDefault="003F6585" w:rsidP="003F6585">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891E0E" w:rsidRPr="00774C23" w:rsidRDefault="00891E0E" w:rsidP="00895C50">
            <w:pPr>
              <w:spacing w:before="60" w:after="60"/>
              <w:ind w:left="287"/>
              <w:jc w:val="both"/>
              <w:rPr>
                <w:rFonts w:ascii="Arial" w:hAnsi="Arial" w:cs="Arial"/>
                <w:b/>
                <w:color w:val="000000" w:themeColor="text1"/>
                <w:sz w:val="22"/>
                <w:szCs w:val="22"/>
                <w:u w:val="single"/>
              </w:rPr>
            </w:pPr>
            <w:r w:rsidRPr="00774C23">
              <w:rPr>
                <w:rFonts w:ascii="Arial" w:eastAsia="Arial Narrow" w:hAnsi="Arial" w:cs="Arial"/>
                <w:b/>
                <w:color w:val="000000" w:themeColor="text1"/>
                <w:sz w:val="22"/>
                <w:szCs w:val="22"/>
                <w:u w:val="single"/>
              </w:rPr>
              <w:t>Deseable:</w:t>
            </w:r>
          </w:p>
          <w:p w:rsidR="003F6585" w:rsidRPr="001A62EA" w:rsidRDefault="00F95D10" w:rsidP="00895C50">
            <w:pPr>
              <w:numPr>
                <w:ilvl w:val="0"/>
                <w:numId w:val="5"/>
              </w:numPr>
              <w:spacing w:before="60" w:after="60"/>
              <w:ind w:left="398" w:hanging="283"/>
              <w:rPr>
                <w:rFonts w:ascii="Arial" w:hAnsi="Arial" w:cs="Arial"/>
                <w:color w:val="000000" w:themeColor="text1"/>
                <w:sz w:val="22"/>
                <w:szCs w:val="22"/>
              </w:rPr>
            </w:pPr>
            <w:r w:rsidRPr="001A62EA">
              <w:rPr>
                <w:rFonts w:ascii="Arial" w:eastAsia="Arial Narrow" w:hAnsi="Arial" w:cs="Arial"/>
                <w:color w:val="000000" w:themeColor="text1"/>
                <w:sz w:val="22"/>
                <w:szCs w:val="22"/>
              </w:rPr>
              <w:t>Ofimática</w:t>
            </w:r>
            <w:r w:rsidR="00891E0E" w:rsidRPr="001A62EA">
              <w:rPr>
                <w:rFonts w:ascii="Arial" w:eastAsia="Arial Narrow" w:hAnsi="Arial" w:cs="Arial"/>
                <w:color w:val="000000" w:themeColor="text1"/>
                <w:sz w:val="22"/>
                <w:szCs w:val="22"/>
              </w:rPr>
              <w:t>.</w:t>
            </w:r>
          </w:p>
        </w:tc>
      </w:tr>
    </w:tbl>
    <w:p w:rsidR="00F04EFD" w:rsidRPr="001A62EA" w:rsidRDefault="00F04EFD" w:rsidP="008606AD">
      <w:pPr>
        <w:numPr>
          <w:ilvl w:val="0"/>
          <w:numId w:val="3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F04EFD" w:rsidRPr="003A36C0" w:rsidRDefault="00F95D10" w:rsidP="00F95D10">
      <w:pPr>
        <w:numPr>
          <w:ilvl w:val="0"/>
          <w:numId w:val="5"/>
        </w:numPr>
        <w:spacing w:before="60" w:after="60"/>
        <w:ind w:left="567" w:hanging="283"/>
        <w:jc w:val="both"/>
        <w:rPr>
          <w:rFonts w:ascii="Arial" w:hAnsi="Arial" w:cs="Arial"/>
          <w:color w:val="000000" w:themeColor="text1"/>
          <w:sz w:val="22"/>
          <w:szCs w:val="22"/>
        </w:rPr>
      </w:pPr>
      <w:r w:rsidRPr="003A36C0">
        <w:rPr>
          <w:rFonts w:ascii="Arial" w:hAnsi="Arial" w:cs="Arial"/>
          <w:color w:val="000000" w:themeColor="text1"/>
          <w:sz w:val="22"/>
          <w:szCs w:val="22"/>
        </w:rPr>
        <w:t xml:space="preserve">Control diario del personal </w:t>
      </w:r>
      <w:r w:rsidR="00F04EFD" w:rsidRPr="003A36C0">
        <w:rPr>
          <w:rFonts w:ascii="Arial" w:hAnsi="Arial" w:cs="Arial"/>
          <w:color w:val="000000" w:themeColor="text1"/>
          <w:sz w:val="22"/>
          <w:szCs w:val="22"/>
        </w:rPr>
        <w:t xml:space="preserve">del </w:t>
      </w:r>
      <w:r w:rsidRPr="003A36C0">
        <w:rPr>
          <w:rFonts w:ascii="Arial" w:hAnsi="Arial" w:cs="Arial"/>
          <w:color w:val="000000" w:themeColor="text1"/>
          <w:sz w:val="22"/>
          <w:szCs w:val="22"/>
        </w:rPr>
        <w:t xml:space="preserve">Área </w:t>
      </w:r>
      <w:r w:rsidR="00F04EFD" w:rsidRPr="003A36C0">
        <w:rPr>
          <w:rFonts w:ascii="Arial" w:hAnsi="Arial" w:cs="Arial"/>
          <w:color w:val="000000" w:themeColor="text1"/>
          <w:sz w:val="22"/>
          <w:szCs w:val="22"/>
        </w:rPr>
        <w:t xml:space="preserve">de </w:t>
      </w:r>
      <w:r w:rsidRPr="003A36C0">
        <w:rPr>
          <w:rFonts w:ascii="Arial" w:hAnsi="Arial" w:cs="Arial"/>
          <w:color w:val="000000" w:themeColor="text1"/>
          <w:sz w:val="22"/>
          <w:szCs w:val="22"/>
        </w:rPr>
        <w:t xml:space="preserve">Parques </w:t>
      </w:r>
      <w:r w:rsidR="00F04EFD" w:rsidRPr="003A36C0">
        <w:rPr>
          <w:rFonts w:ascii="Arial" w:hAnsi="Arial" w:cs="Arial"/>
          <w:color w:val="000000" w:themeColor="text1"/>
          <w:sz w:val="22"/>
          <w:szCs w:val="22"/>
        </w:rPr>
        <w:t xml:space="preserve">y </w:t>
      </w:r>
      <w:r w:rsidRPr="003A36C0">
        <w:rPr>
          <w:rFonts w:ascii="Arial" w:hAnsi="Arial" w:cs="Arial"/>
          <w:color w:val="000000" w:themeColor="text1"/>
          <w:sz w:val="22"/>
          <w:szCs w:val="22"/>
        </w:rPr>
        <w:t>Jardines</w:t>
      </w:r>
      <w:r w:rsidR="005E47D5" w:rsidRPr="003A36C0">
        <w:rPr>
          <w:rFonts w:ascii="Arial" w:hAnsi="Arial" w:cs="Arial"/>
          <w:color w:val="000000" w:themeColor="text1"/>
          <w:sz w:val="22"/>
          <w:szCs w:val="22"/>
        </w:rPr>
        <w:t>.</w:t>
      </w:r>
    </w:p>
    <w:p w:rsidR="00F95D10" w:rsidRPr="003A36C0" w:rsidRDefault="00F95D10" w:rsidP="00F95D10">
      <w:pPr>
        <w:numPr>
          <w:ilvl w:val="0"/>
          <w:numId w:val="5"/>
        </w:numPr>
        <w:spacing w:before="60" w:after="60"/>
        <w:ind w:left="567" w:hanging="283"/>
        <w:jc w:val="both"/>
        <w:rPr>
          <w:rFonts w:ascii="Arial" w:hAnsi="Arial" w:cs="Arial"/>
          <w:color w:val="000000" w:themeColor="text1"/>
          <w:sz w:val="22"/>
          <w:szCs w:val="22"/>
        </w:rPr>
      </w:pPr>
      <w:r w:rsidRPr="003A36C0">
        <w:rPr>
          <w:rFonts w:ascii="Arial" w:hAnsi="Arial" w:cs="Arial"/>
          <w:color w:val="000000" w:themeColor="text1"/>
          <w:sz w:val="22"/>
          <w:szCs w:val="22"/>
        </w:rPr>
        <w:t>Elaborar el cronograma de trabajo en forma semanal.</w:t>
      </w:r>
    </w:p>
    <w:p w:rsidR="00F95D10" w:rsidRPr="003A36C0" w:rsidRDefault="00F95D10" w:rsidP="00F95D10">
      <w:pPr>
        <w:numPr>
          <w:ilvl w:val="0"/>
          <w:numId w:val="5"/>
        </w:numPr>
        <w:spacing w:before="60" w:after="60"/>
        <w:ind w:left="567" w:hanging="283"/>
        <w:jc w:val="both"/>
        <w:rPr>
          <w:rFonts w:ascii="Arial" w:hAnsi="Arial" w:cs="Arial"/>
          <w:color w:val="000000" w:themeColor="text1"/>
          <w:sz w:val="22"/>
          <w:szCs w:val="22"/>
        </w:rPr>
      </w:pPr>
      <w:r w:rsidRPr="003A36C0">
        <w:rPr>
          <w:rFonts w:ascii="Arial" w:hAnsi="Arial" w:cs="Arial"/>
          <w:color w:val="000000" w:themeColor="text1"/>
          <w:sz w:val="22"/>
          <w:szCs w:val="22"/>
        </w:rPr>
        <w:t>Elaborar informes de trabajo referente a sus funciones y del personal a su cargo.</w:t>
      </w:r>
    </w:p>
    <w:p w:rsidR="00F04EFD" w:rsidRPr="003A36C0" w:rsidRDefault="00F95D10" w:rsidP="00F95D10">
      <w:pPr>
        <w:numPr>
          <w:ilvl w:val="0"/>
          <w:numId w:val="5"/>
        </w:numPr>
        <w:spacing w:before="60" w:after="60"/>
        <w:ind w:left="567" w:hanging="283"/>
        <w:jc w:val="both"/>
        <w:rPr>
          <w:rFonts w:ascii="Arial" w:hAnsi="Arial" w:cs="Arial"/>
          <w:color w:val="000000" w:themeColor="text1"/>
          <w:sz w:val="22"/>
          <w:szCs w:val="22"/>
        </w:rPr>
      </w:pPr>
      <w:r w:rsidRPr="003A36C0">
        <w:rPr>
          <w:rFonts w:ascii="Arial" w:hAnsi="Arial" w:cs="Arial"/>
          <w:color w:val="000000" w:themeColor="text1"/>
          <w:sz w:val="22"/>
          <w:szCs w:val="22"/>
        </w:rPr>
        <w:t>Verificación y</w:t>
      </w:r>
      <w:r w:rsidR="00F04EFD" w:rsidRPr="003A36C0">
        <w:rPr>
          <w:rFonts w:ascii="Arial" w:hAnsi="Arial" w:cs="Arial"/>
          <w:color w:val="000000" w:themeColor="text1"/>
          <w:sz w:val="22"/>
          <w:szCs w:val="22"/>
        </w:rPr>
        <w:t xml:space="preserve"> mantenimientos de los par</w:t>
      </w:r>
      <w:r w:rsidR="005E47D5" w:rsidRPr="003A36C0">
        <w:rPr>
          <w:rFonts w:ascii="Arial" w:hAnsi="Arial" w:cs="Arial"/>
          <w:color w:val="000000" w:themeColor="text1"/>
          <w:sz w:val="22"/>
          <w:szCs w:val="22"/>
        </w:rPr>
        <w:t>ques y jardines de la ciudad de Huamachuco.</w:t>
      </w:r>
    </w:p>
    <w:p w:rsidR="00F04EFD" w:rsidRPr="003A36C0" w:rsidRDefault="00F04EFD" w:rsidP="00F95D10">
      <w:pPr>
        <w:numPr>
          <w:ilvl w:val="0"/>
          <w:numId w:val="5"/>
        </w:numPr>
        <w:spacing w:before="60" w:after="60"/>
        <w:ind w:left="567" w:hanging="283"/>
        <w:jc w:val="both"/>
        <w:rPr>
          <w:rFonts w:ascii="Arial" w:hAnsi="Arial" w:cs="Arial"/>
          <w:color w:val="000000" w:themeColor="text1"/>
          <w:sz w:val="22"/>
          <w:szCs w:val="22"/>
        </w:rPr>
      </w:pPr>
      <w:r w:rsidRPr="003A36C0">
        <w:rPr>
          <w:rFonts w:ascii="Arial" w:hAnsi="Arial" w:cs="Arial"/>
          <w:color w:val="000000" w:themeColor="text1"/>
          <w:sz w:val="22"/>
          <w:szCs w:val="22"/>
        </w:rPr>
        <w:t>Realizar instal</w:t>
      </w:r>
      <w:r w:rsidR="00B24387" w:rsidRPr="003A36C0">
        <w:rPr>
          <w:rFonts w:ascii="Arial" w:hAnsi="Arial" w:cs="Arial"/>
          <w:color w:val="000000" w:themeColor="text1"/>
          <w:sz w:val="22"/>
          <w:szCs w:val="22"/>
        </w:rPr>
        <w:t>aciones de toldos y tabladillos.</w:t>
      </w:r>
    </w:p>
    <w:p w:rsidR="00F04EFD" w:rsidRPr="003A36C0" w:rsidRDefault="00F04EFD" w:rsidP="00F95D10">
      <w:pPr>
        <w:numPr>
          <w:ilvl w:val="0"/>
          <w:numId w:val="5"/>
        </w:numPr>
        <w:spacing w:before="60" w:after="60"/>
        <w:ind w:left="567" w:hanging="283"/>
        <w:jc w:val="both"/>
        <w:rPr>
          <w:rFonts w:ascii="Arial" w:hAnsi="Arial" w:cs="Arial"/>
          <w:color w:val="000000" w:themeColor="text1"/>
          <w:sz w:val="22"/>
          <w:szCs w:val="22"/>
        </w:rPr>
      </w:pPr>
      <w:r w:rsidRPr="003A36C0">
        <w:rPr>
          <w:rFonts w:ascii="Arial" w:hAnsi="Arial" w:cs="Arial"/>
          <w:color w:val="000000" w:themeColor="text1"/>
          <w:sz w:val="22"/>
          <w:szCs w:val="22"/>
        </w:rPr>
        <w:t>Mejorar y mantener el vivero ornamental</w:t>
      </w:r>
      <w:r w:rsidR="005E47D5" w:rsidRPr="003A36C0">
        <w:rPr>
          <w:rFonts w:ascii="Arial" w:hAnsi="Arial" w:cs="Arial"/>
          <w:color w:val="000000" w:themeColor="text1"/>
          <w:sz w:val="22"/>
          <w:szCs w:val="22"/>
        </w:rPr>
        <w:t>.</w:t>
      </w:r>
    </w:p>
    <w:p w:rsidR="00F04EFD" w:rsidRPr="001A62EA" w:rsidRDefault="00F04EFD" w:rsidP="00F95D10">
      <w:pPr>
        <w:numPr>
          <w:ilvl w:val="0"/>
          <w:numId w:val="5"/>
        </w:numPr>
        <w:spacing w:before="60" w:after="6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Otras funciones que le asigne</w:t>
      </w:r>
      <w:r w:rsidR="005E47D5" w:rsidRPr="001A62EA">
        <w:rPr>
          <w:rFonts w:ascii="Arial" w:hAnsi="Arial" w:cs="Arial"/>
          <w:color w:val="000000" w:themeColor="text1"/>
          <w:sz w:val="22"/>
          <w:szCs w:val="22"/>
        </w:rPr>
        <w:t xml:space="preserve"> el Administrador de SEGASC.</w:t>
      </w:r>
    </w:p>
    <w:p w:rsidR="00F04EFD" w:rsidRPr="001A62EA" w:rsidRDefault="00F04EFD" w:rsidP="008606AD">
      <w:pPr>
        <w:numPr>
          <w:ilvl w:val="0"/>
          <w:numId w:val="3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rsidTr="000B0DAC">
        <w:tc>
          <w:tcPr>
            <w:tcW w:w="3118"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San Román N.° 513).</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F04EFD" w:rsidRPr="001A62EA" w:rsidTr="00A135E3">
        <w:trPr>
          <w:trHeight w:val="360"/>
        </w:trPr>
        <w:tc>
          <w:tcPr>
            <w:tcW w:w="3118" w:type="dxa"/>
            <w:vMerge w:val="restart"/>
            <w:tcBorders>
              <w:right w:val="single" w:sz="4" w:space="0" w:color="auto"/>
            </w:tcBorders>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single" w:sz="4" w:space="0" w:color="auto"/>
              <w:right w:val="single" w:sz="4" w:space="0" w:color="auto"/>
            </w:tcBorders>
          </w:tcPr>
          <w:p w:rsidR="00F04EFD" w:rsidRDefault="00394162"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1,500.00 (</w:t>
            </w:r>
            <w:r w:rsidR="001A6DF6">
              <w:rPr>
                <w:rFonts w:ascii="Arial" w:eastAsia="Arial Narrow" w:hAnsi="Arial" w:cs="Arial"/>
                <w:color w:val="000000" w:themeColor="text1"/>
                <w:sz w:val="22"/>
                <w:szCs w:val="22"/>
              </w:rPr>
              <w:t>m</w:t>
            </w:r>
            <w:r w:rsidR="001A6DF6" w:rsidRPr="001A62EA">
              <w:rPr>
                <w:rFonts w:ascii="Arial" w:eastAsia="Arial Narrow" w:hAnsi="Arial" w:cs="Arial"/>
                <w:color w:val="000000" w:themeColor="text1"/>
                <w:sz w:val="22"/>
                <w:szCs w:val="22"/>
              </w:rPr>
              <w:t xml:space="preserve">il </w:t>
            </w:r>
            <w:r w:rsidR="00F04EFD" w:rsidRPr="001A62EA">
              <w:rPr>
                <w:rFonts w:ascii="Arial" w:eastAsia="Arial Narrow" w:hAnsi="Arial" w:cs="Arial"/>
                <w:color w:val="000000" w:themeColor="text1"/>
                <w:sz w:val="22"/>
                <w:szCs w:val="22"/>
              </w:rPr>
              <w:t>quinientos con 00/100 Soles).</w:t>
            </w:r>
          </w:p>
          <w:p w:rsidR="009725C9" w:rsidRPr="001A62EA" w:rsidRDefault="009725C9"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774C23" w:rsidRDefault="00774C23" w:rsidP="00F04EFD">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Mafre</w:t>
            </w:r>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w:t>
      </w:r>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N.°de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56" w:rsidRDefault="00546456">
      <w:r>
        <w:separator/>
      </w:r>
    </w:p>
  </w:endnote>
  <w:endnote w:type="continuationSeparator" w:id="0">
    <w:p w:rsidR="00546456" w:rsidRDefault="0054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56" w:rsidRDefault="00546456">
      <w:r>
        <w:separator/>
      </w:r>
    </w:p>
  </w:footnote>
  <w:footnote w:type="continuationSeparator" w:id="0">
    <w:p w:rsidR="00546456" w:rsidRDefault="00546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46456"/>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A774F"/>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F0C1-29C5-45AB-9C3A-F7AC8999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21</Pages>
  <Words>4641</Words>
  <Characters>26459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424</cp:revision>
  <cp:lastPrinted>2021-01-21T19:02:00Z</cp:lastPrinted>
  <dcterms:created xsi:type="dcterms:W3CDTF">2021-01-13T02:49:00Z</dcterms:created>
  <dcterms:modified xsi:type="dcterms:W3CDTF">2021-01-22T15:04:00Z</dcterms:modified>
</cp:coreProperties>
</file>